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4DAF7" w14:textId="7ECA8886" w:rsidR="00674AC0" w:rsidRPr="006F6C83" w:rsidRDefault="006F6C83" w:rsidP="006F6C83">
      <w:pPr>
        <w:spacing w:line="360" w:lineRule="auto"/>
        <w:jc w:val="center"/>
        <w:rPr>
          <w:rFonts w:ascii="Times New Roman" w:hAnsi="Times New Roman" w:cs="Times New Roman"/>
          <w:b/>
          <w:i/>
          <w:color w:val="4F81BD" w:themeColor="accent1"/>
          <w:sz w:val="28"/>
          <w:szCs w:val="28"/>
        </w:rPr>
      </w:pPr>
      <w:r w:rsidRPr="006F6C83">
        <w:rPr>
          <w:rFonts w:ascii="Times New Roman" w:hAnsi="Times New Roman" w:cs="Times New Roman"/>
          <w:b/>
          <w:color w:val="4F81BD" w:themeColor="accent1"/>
          <w:sz w:val="28"/>
          <w:szCs w:val="28"/>
        </w:rPr>
        <w:t xml:space="preserve">IN VITRO ASSESSMENT OF ANTIOXIDANT AND ANTIMICROBIAL ACTIVITIES OF METHANOL EXTRACT FROM LEAVES OF </w:t>
      </w:r>
      <w:r w:rsidRPr="006F6C83">
        <w:rPr>
          <w:rFonts w:ascii="Times New Roman" w:hAnsi="Times New Roman" w:cs="Times New Roman"/>
          <w:b/>
          <w:i/>
          <w:color w:val="4F81BD" w:themeColor="accent1"/>
          <w:sz w:val="28"/>
          <w:szCs w:val="28"/>
        </w:rPr>
        <w:t>GOSSYPIUM HIRSUTUM</w:t>
      </w:r>
    </w:p>
    <w:p w14:paraId="3AE4710B" w14:textId="5C9C84D1" w:rsidR="006F6C83" w:rsidRPr="006F6C83" w:rsidRDefault="006F6C83" w:rsidP="006F6C83">
      <w:pPr>
        <w:spacing w:line="360" w:lineRule="auto"/>
        <w:jc w:val="center"/>
        <w:rPr>
          <w:rFonts w:ascii="Times New Roman" w:hAnsi="Times New Roman" w:cs="Times New Roman"/>
          <w:b/>
          <w:iCs/>
          <w:sz w:val="28"/>
          <w:szCs w:val="28"/>
        </w:rPr>
      </w:pPr>
      <w:r>
        <w:rPr>
          <w:rFonts w:ascii="Times New Roman" w:hAnsi="Times New Roman" w:cs="Times New Roman"/>
          <w:b/>
          <w:i/>
          <w:sz w:val="28"/>
          <w:szCs w:val="28"/>
        </w:rPr>
        <w:t>BY</w:t>
      </w:r>
    </w:p>
    <w:p w14:paraId="0D00FC51" w14:textId="78476B5C" w:rsidR="006D760C" w:rsidRPr="00724B9A" w:rsidRDefault="000202BB" w:rsidP="006D760C">
      <w:pPr>
        <w:spacing w:line="240" w:lineRule="auto"/>
        <w:jc w:val="both"/>
        <w:rPr>
          <w:rFonts w:ascii="Times New Roman" w:hAnsi="Times New Roman" w:cs="Times New Roman"/>
          <w:sz w:val="24"/>
          <w:szCs w:val="24"/>
          <w:vertAlign w:val="superscript"/>
        </w:rPr>
      </w:pPr>
      <w:proofErr w:type="spellStart"/>
      <w:r w:rsidRPr="00724B9A">
        <w:rPr>
          <w:rFonts w:ascii="Times New Roman" w:hAnsi="Times New Roman" w:cs="Times New Roman"/>
          <w:sz w:val="24"/>
          <w:szCs w:val="24"/>
        </w:rPr>
        <w:t>Oluranti</w:t>
      </w:r>
      <w:proofErr w:type="spellEnd"/>
      <w:r w:rsidRPr="00724B9A">
        <w:rPr>
          <w:rFonts w:ascii="Times New Roman" w:hAnsi="Times New Roman" w:cs="Times New Roman"/>
          <w:sz w:val="24"/>
          <w:szCs w:val="24"/>
        </w:rPr>
        <w:t xml:space="preserve"> </w:t>
      </w:r>
      <w:proofErr w:type="spellStart"/>
      <w:r w:rsidRPr="00724B9A">
        <w:rPr>
          <w:rFonts w:ascii="Times New Roman" w:hAnsi="Times New Roman" w:cs="Times New Roman"/>
          <w:sz w:val="24"/>
          <w:szCs w:val="24"/>
        </w:rPr>
        <w:t>Olagoke</w:t>
      </w:r>
      <w:proofErr w:type="spellEnd"/>
      <w:r w:rsidRPr="00724B9A">
        <w:rPr>
          <w:rFonts w:ascii="Times New Roman" w:hAnsi="Times New Roman" w:cs="Times New Roman"/>
          <w:sz w:val="24"/>
          <w:szCs w:val="24"/>
        </w:rPr>
        <w:t xml:space="preserve"> Ogunmola</w:t>
      </w:r>
      <w:r w:rsidR="006F6C83" w:rsidRPr="00724B9A">
        <w:rPr>
          <w:rFonts w:ascii="Times New Roman" w:hAnsi="Times New Roman" w:cs="Times New Roman"/>
          <w:sz w:val="24"/>
          <w:szCs w:val="24"/>
          <w:vertAlign w:val="superscript"/>
        </w:rPr>
        <w:t>1</w:t>
      </w:r>
      <w:r w:rsidR="00A67AC9" w:rsidRPr="00724B9A">
        <w:rPr>
          <w:rFonts w:ascii="Times New Roman" w:hAnsi="Times New Roman" w:cs="Times New Roman"/>
          <w:sz w:val="24"/>
          <w:szCs w:val="24"/>
        </w:rPr>
        <w:t>*</w:t>
      </w:r>
      <w:r w:rsidR="006D760C" w:rsidRPr="00724B9A">
        <w:rPr>
          <w:rFonts w:ascii="Times New Roman" w:hAnsi="Times New Roman" w:cs="Times New Roman"/>
          <w:sz w:val="24"/>
          <w:szCs w:val="24"/>
        </w:rPr>
        <w:t>,</w:t>
      </w:r>
      <w:r w:rsidR="006D760C" w:rsidRPr="00724B9A">
        <w:rPr>
          <w:rFonts w:ascii="Times New Roman" w:hAnsi="Times New Roman" w:cs="Times New Roman"/>
          <w:sz w:val="24"/>
          <w:szCs w:val="24"/>
          <w:vertAlign w:val="superscript"/>
        </w:rPr>
        <w:t xml:space="preserve"> </w:t>
      </w:r>
      <w:r w:rsidRPr="00724B9A">
        <w:rPr>
          <w:rFonts w:ascii="Times New Roman" w:hAnsi="Times New Roman" w:cs="Times New Roman"/>
          <w:sz w:val="24"/>
          <w:szCs w:val="24"/>
        </w:rPr>
        <w:t>Abiodun Sodamade</w:t>
      </w:r>
      <w:r w:rsidRPr="00724B9A">
        <w:rPr>
          <w:rFonts w:ascii="Times New Roman" w:hAnsi="Times New Roman" w:cs="Times New Roman"/>
          <w:sz w:val="24"/>
          <w:szCs w:val="24"/>
          <w:vertAlign w:val="superscript"/>
        </w:rPr>
        <w:t>1</w:t>
      </w:r>
      <w:r w:rsidR="006F6C83">
        <w:rPr>
          <w:rFonts w:ascii="Times New Roman" w:hAnsi="Times New Roman" w:cs="Times New Roman"/>
          <w:sz w:val="24"/>
          <w:szCs w:val="24"/>
          <w:vertAlign w:val="superscript"/>
        </w:rPr>
        <w:t xml:space="preserve">, </w:t>
      </w:r>
      <w:r w:rsidRPr="00724B9A">
        <w:rPr>
          <w:rFonts w:ascii="Times New Roman" w:hAnsi="Times New Roman" w:cs="Times New Roman"/>
          <w:sz w:val="24"/>
          <w:szCs w:val="24"/>
        </w:rPr>
        <w:t xml:space="preserve">Kingsley </w:t>
      </w:r>
      <w:proofErr w:type="spellStart"/>
      <w:r w:rsidRPr="00724B9A">
        <w:rPr>
          <w:rFonts w:ascii="Times New Roman" w:hAnsi="Times New Roman" w:cs="Times New Roman"/>
          <w:sz w:val="24"/>
          <w:szCs w:val="24"/>
        </w:rPr>
        <w:t>Oyediran</w:t>
      </w:r>
      <w:proofErr w:type="spellEnd"/>
      <w:r w:rsidRPr="00724B9A">
        <w:rPr>
          <w:rFonts w:ascii="Times New Roman" w:hAnsi="Times New Roman" w:cs="Times New Roman"/>
          <w:sz w:val="24"/>
          <w:szCs w:val="24"/>
        </w:rPr>
        <w:t xml:space="preserve"> Oke</w:t>
      </w:r>
      <w:proofErr w:type="gramStart"/>
      <w:r w:rsidRPr="00724B9A">
        <w:rPr>
          <w:rFonts w:ascii="Times New Roman" w:hAnsi="Times New Roman" w:cs="Times New Roman"/>
          <w:sz w:val="24"/>
          <w:szCs w:val="24"/>
          <w:vertAlign w:val="superscript"/>
        </w:rPr>
        <w:t>2</w:t>
      </w:r>
      <w:r w:rsidR="00796E5A" w:rsidRPr="00724B9A">
        <w:rPr>
          <w:rFonts w:ascii="Times New Roman" w:hAnsi="Times New Roman" w:cs="Times New Roman"/>
          <w:sz w:val="24"/>
          <w:szCs w:val="24"/>
          <w:vertAlign w:val="superscript"/>
        </w:rPr>
        <w:t xml:space="preserve"> ,</w:t>
      </w:r>
      <w:proofErr w:type="spellStart"/>
      <w:r w:rsidR="006D760C" w:rsidRPr="00724B9A">
        <w:rPr>
          <w:rFonts w:ascii="Times New Roman" w:hAnsi="Times New Roman" w:cs="Times New Roman"/>
          <w:sz w:val="24"/>
          <w:szCs w:val="24"/>
        </w:rPr>
        <w:t>Mumini</w:t>
      </w:r>
      <w:proofErr w:type="spellEnd"/>
      <w:proofErr w:type="gramEnd"/>
      <w:r w:rsidR="006D760C" w:rsidRPr="00724B9A">
        <w:rPr>
          <w:rFonts w:ascii="Times New Roman" w:hAnsi="Times New Roman" w:cs="Times New Roman"/>
          <w:sz w:val="24"/>
          <w:szCs w:val="24"/>
        </w:rPr>
        <w:t xml:space="preserve"> Adekunle Amusat</w:t>
      </w:r>
      <w:r w:rsidR="006D760C" w:rsidRPr="00724B9A">
        <w:rPr>
          <w:rFonts w:ascii="Times New Roman" w:hAnsi="Times New Roman" w:cs="Times New Roman"/>
          <w:sz w:val="24"/>
          <w:szCs w:val="24"/>
          <w:vertAlign w:val="superscript"/>
        </w:rPr>
        <w:t xml:space="preserve">2 </w:t>
      </w:r>
      <w:r w:rsidR="006D760C" w:rsidRPr="00724B9A">
        <w:rPr>
          <w:rFonts w:ascii="Times New Roman" w:hAnsi="Times New Roman" w:cs="Times New Roman"/>
          <w:sz w:val="24"/>
          <w:szCs w:val="24"/>
        </w:rPr>
        <w:t xml:space="preserve"> and</w:t>
      </w:r>
      <w:r w:rsidR="006D760C" w:rsidRPr="00724B9A">
        <w:rPr>
          <w:rFonts w:ascii="Times New Roman" w:hAnsi="Times New Roman" w:cs="Times New Roman"/>
          <w:sz w:val="24"/>
          <w:szCs w:val="24"/>
          <w:vertAlign w:val="superscript"/>
        </w:rPr>
        <w:t xml:space="preserve"> </w:t>
      </w:r>
      <w:proofErr w:type="spellStart"/>
      <w:r w:rsidR="00796E5A" w:rsidRPr="00724B9A">
        <w:rPr>
          <w:rFonts w:ascii="Times New Roman" w:hAnsi="Times New Roman" w:cs="Times New Roman"/>
          <w:sz w:val="24"/>
          <w:szCs w:val="24"/>
        </w:rPr>
        <w:t>Adewumi</w:t>
      </w:r>
      <w:proofErr w:type="spellEnd"/>
      <w:r w:rsidR="00796E5A" w:rsidRPr="00724B9A">
        <w:rPr>
          <w:rFonts w:ascii="Times New Roman" w:hAnsi="Times New Roman" w:cs="Times New Roman"/>
          <w:sz w:val="24"/>
          <w:szCs w:val="24"/>
        </w:rPr>
        <w:t xml:space="preserve"> Idowu Adeagbo</w:t>
      </w:r>
      <w:r w:rsidR="00796E5A" w:rsidRPr="00724B9A">
        <w:rPr>
          <w:rFonts w:ascii="Times New Roman" w:hAnsi="Times New Roman" w:cs="Times New Roman"/>
          <w:sz w:val="24"/>
          <w:szCs w:val="24"/>
          <w:vertAlign w:val="superscript"/>
        </w:rPr>
        <w:t>1</w:t>
      </w:r>
    </w:p>
    <w:p w14:paraId="1766429C" w14:textId="05882FD2" w:rsidR="006D760C" w:rsidRPr="00724B9A" w:rsidRDefault="006D760C" w:rsidP="006F6C83">
      <w:pPr>
        <w:spacing w:after="0" w:line="240" w:lineRule="auto"/>
        <w:jc w:val="both"/>
        <w:rPr>
          <w:rFonts w:ascii="Times New Roman" w:hAnsi="Times New Roman" w:cs="Times New Roman"/>
          <w:sz w:val="24"/>
          <w:szCs w:val="24"/>
        </w:rPr>
      </w:pPr>
      <w:r w:rsidRPr="00724B9A">
        <w:rPr>
          <w:rFonts w:ascii="Times New Roman" w:hAnsi="Times New Roman" w:cs="Times New Roman"/>
          <w:sz w:val="24"/>
          <w:szCs w:val="24"/>
          <w:vertAlign w:val="superscript"/>
        </w:rPr>
        <w:t>1</w:t>
      </w:r>
      <w:r w:rsidRPr="00724B9A">
        <w:rPr>
          <w:rFonts w:ascii="Times New Roman" w:hAnsi="Times New Roman" w:cs="Times New Roman"/>
          <w:sz w:val="24"/>
          <w:szCs w:val="24"/>
        </w:rPr>
        <w:t>Department of Chemistry</w:t>
      </w:r>
      <w:r w:rsidR="006F6C83">
        <w:rPr>
          <w:rFonts w:ascii="Times New Roman" w:hAnsi="Times New Roman" w:cs="Times New Roman"/>
          <w:sz w:val="24"/>
          <w:szCs w:val="24"/>
        </w:rPr>
        <w:t xml:space="preserve">, </w:t>
      </w:r>
      <w:r w:rsidRPr="00724B9A">
        <w:rPr>
          <w:rFonts w:ascii="Times New Roman" w:hAnsi="Times New Roman" w:cs="Times New Roman"/>
          <w:sz w:val="24"/>
          <w:szCs w:val="24"/>
        </w:rPr>
        <w:t xml:space="preserve">Emmanuel </w:t>
      </w:r>
      <w:proofErr w:type="spellStart"/>
      <w:r w:rsidRPr="00724B9A">
        <w:rPr>
          <w:rFonts w:ascii="Times New Roman" w:hAnsi="Times New Roman" w:cs="Times New Roman"/>
          <w:sz w:val="24"/>
          <w:szCs w:val="24"/>
        </w:rPr>
        <w:t>Alayande</w:t>
      </w:r>
      <w:proofErr w:type="spellEnd"/>
      <w:r w:rsidRPr="00724B9A">
        <w:rPr>
          <w:rFonts w:ascii="Times New Roman" w:hAnsi="Times New Roman" w:cs="Times New Roman"/>
          <w:sz w:val="24"/>
          <w:szCs w:val="24"/>
        </w:rPr>
        <w:t xml:space="preserve"> University of Education, Oyo</w:t>
      </w:r>
    </w:p>
    <w:p w14:paraId="6F3D8D0F" w14:textId="6ED50FC2" w:rsidR="006D760C" w:rsidRPr="00724B9A" w:rsidRDefault="006D760C" w:rsidP="006F6C83">
      <w:pPr>
        <w:spacing w:after="0" w:line="240" w:lineRule="auto"/>
        <w:jc w:val="both"/>
        <w:rPr>
          <w:rFonts w:ascii="Times New Roman" w:hAnsi="Times New Roman" w:cs="Times New Roman"/>
          <w:sz w:val="24"/>
          <w:szCs w:val="24"/>
        </w:rPr>
      </w:pPr>
      <w:r w:rsidRPr="00724B9A">
        <w:rPr>
          <w:rFonts w:ascii="Times New Roman" w:hAnsi="Times New Roman" w:cs="Times New Roman"/>
          <w:sz w:val="24"/>
          <w:szCs w:val="24"/>
          <w:vertAlign w:val="superscript"/>
        </w:rPr>
        <w:t>2</w:t>
      </w:r>
      <w:r w:rsidRPr="00724B9A">
        <w:rPr>
          <w:rFonts w:ascii="Times New Roman" w:hAnsi="Times New Roman" w:cs="Times New Roman"/>
          <w:sz w:val="24"/>
          <w:szCs w:val="24"/>
        </w:rPr>
        <w:t>Department of Biology</w:t>
      </w:r>
      <w:r w:rsidR="006F6C83">
        <w:rPr>
          <w:rFonts w:ascii="Times New Roman" w:hAnsi="Times New Roman" w:cs="Times New Roman"/>
          <w:sz w:val="24"/>
          <w:szCs w:val="24"/>
        </w:rPr>
        <w:t xml:space="preserve">, </w:t>
      </w:r>
      <w:r w:rsidRPr="00724B9A">
        <w:rPr>
          <w:rFonts w:ascii="Times New Roman" w:hAnsi="Times New Roman" w:cs="Times New Roman"/>
          <w:sz w:val="24"/>
          <w:szCs w:val="24"/>
        </w:rPr>
        <w:t xml:space="preserve">Emmanuel </w:t>
      </w:r>
      <w:proofErr w:type="spellStart"/>
      <w:r w:rsidRPr="00724B9A">
        <w:rPr>
          <w:rFonts w:ascii="Times New Roman" w:hAnsi="Times New Roman" w:cs="Times New Roman"/>
          <w:sz w:val="24"/>
          <w:szCs w:val="24"/>
        </w:rPr>
        <w:t>Alayande</w:t>
      </w:r>
      <w:proofErr w:type="spellEnd"/>
      <w:r w:rsidRPr="00724B9A">
        <w:rPr>
          <w:rFonts w:ascii="Times New Roman" w:hAnsi="Times New Roman" w:cs="Times New Roman"/>
          <w:sz w:val="24"/>
          <w:szCs w:val="24"/>
        </w:rPr>
        <w:t xml:space="preserve"> University of Education, Oyo</w:t>
      </w:r>
    </w:p>
    <w:p w14:paraId="4B67D76C" w14:textId="77777777" w:rsidR="006F6C83" w:rsidRDefault="006F6C83" w:rsidP="00F73D3C">
      <w:pPr>
        <w:spacing w:line="240" w:lineRule="auto"/>
        <w:jc w:val="both"/>
        <w:rPr>
          <w:rFonts w:ascii="Times New Roman" w:hAnsi="Times New Roman" w:cs="Times New Roman"/>
          <w:sz w:val="24"/>
          <w:szCs w:val="24"/>
        </w:rPr>
      </w:pPr>
    </w:p>
    <w:p w14:paraId="27596C37" w14:textId="23714E48" w:rsidR="00A67AC9" w:rsidRPr="006F6C83" w:rsidRDefault="006F6C83" w:rsidP="006F6C83">
      <w:pPr>
        <w:spacing w:line="240" w:lineRule="auto"/>
        <w:jc w:val="center"/>
        <w:rPr>
          <w:rFonts w:ascii="Times New Roman" w:hAnsi="Times New Roman" w:cs="Times New Roman"/>
          <w:b/>
          <w:bCs/>
          <w:color w:val="4F81BD" w:themeColor="accent1"/>
          <w:sz w:val="24"/>
          <w:szCs w:val="24"/>
        </w:rPr>
      </w:pPr>
      <w:r w:rsidRPr="006F6C83">
        <w:rPr>
          <w:rFonts w:ascii="Times New Roman" w:hAnsi="Times New Roman" w:cs="Times New Roman"/>
          <w:b/>
          <w:bCs/>
          <w:color w:val="4F81BD" w:themeColor="accent1"/>
          <w:sz w:val="24"/>
          <w:szCs w:val="24"/>
        </w:rPr>
        <w:t>CORRESPONDING AUTHOR</w:t>
      </w:r>
    </w:p>
    <w:p w14:paraId="2AD80D5F" w14:textId="4B471A9A" w:rsidR="006F6C83" w:rsidRDefault="006F6C83" w:rsidP="006F6C83">
      <w:pPr>
        <w:spacing w:line="240" w:lineRule="auto"/>
        <w:jc w:val="center"/>
        <w:rPr>
          <w:rFonts w:ascii="Times New Roman" w:hAnsi="Times New Roman" w:cs="Times New Roman"/>
          <w:sz w:val="24"/>
          <w:szCs w:val="24"/>
          <w:vertAlign w:val="superscript"/>
        </w:rPr>
      </w:pPr>
      <w:proofErr w:type="spellStart"/>
      <w:r w:rsidRPr="00724B9A">
        <w:rPr>
          <w:rFonts w:ascii="Times New Roman" w:hAnsi="Times New Roman" w:cs="Times New Roman"/>
          <w:sz w:val="24"/>
          <w:szCs w:val="24"/>
        </w:rPr>
        <w:t>Oluranti</w:t>
      </w:r>
      <w:proofErr w:type="spellEnd"/>
      <w:r w:rsidRPr="00724B9A">
        <w:rPr>
          <w:rFonts w:ascii="Times New Roman" w:hAnsi="Times New Roman" w:cs="Times New Roman"/>
          <w:sz w:val="24"/>
          <w:szCs w:val="24"/>
        </w:rPr>
        <w:t xml:space="preserve"> </w:t>
      </w:r>
      <w:proofErr w:type="spellStart"/>
      <w:r w:rsidRPr="00724B9A">
        <w:rPr>
          <w:rFonts w:ascii="Times New Roman" w:hAnsi="Times New Roman" w:cs="Times New Roman"/>
          <w:sz w:val="24"/>
          <w:szCs w:val="24"/>
        </w:rPr>
        <w:t>Olagoke</w:t>
      </w:r>
      <w:proofErr w:type="spellEnd"/>
      <w:r w:rsidRPr="00724B9A">
        <w:rPr>
          <w:rFonts w:ascii="Times New Roman" w:hAnsi="Times New Roman" w:cs="Times New Roman"/>
          <w:sz w:val="24"/>
          <w:szCs w:val="24"/>
        </w:rPr>
        <w:t xml:space="preserve"> </w:t>
      </w:r>
      <w:proofErr w:type="spellStart"/>
      <w:r w:rsidRPr="00724B9A">
        <w:rPr>
          <w:rFonts w:ascii="Times New Roman" w:hAnsi="Times New Roman" w:cs="Times New Roman"/>
          <w:sz w:val="24"/>
          <w:szCs w:val="24"/>
        </w:rPr>
        <w:t>Ogunmola</w:t>
      </w:r>
      <w:proofErr w:type="spellEnd"/>
    </w:p>
    <w:p w14:paraId="167500CB" w14:textId="77777777" w:rsidR="006F6C83" w:rsidRPr="00724B9A" w:rsidRDefault="006F6C83" w:rsidP="006F6C83">
      <w:pPr>
        <w:spacing w:line="240" w:lineRule="auto"/>
        <w:jc w:val="center"/>
        <w:rPr>
          <w:rFonts w:ascii="Times New Roman" w:hAnsi="Times New Roman" w:cs="Times New Roman"/>
          <w:sz w:val="24"/>
          <w:szCs w:val="24"/>
        </w:rPr>
      </w:pPr>
      <w:r w:rsidRPr="00724B9A">
        <w:rPr>
          <w:rFonts w:ascii="Times New Roman" w:hAnsi="Times New Roman" w:cs="Times New Roman"/>
          <w:sz w:val="24"/>
          <w:szCs w:val="24"/>
          <w:vertAlign w:val="superscript"/>
        </w:rPr>
        <w:t>1</w:t>
      </w:r>
      <w:r w:rsidRPr="00724B9A">
        <w:rPr>
          <w:rFonts w:ascii="Times New Roman" w:hAnsi="Times New Roman" w:cs="Times New Roman"/>
          <w:sz w:val="24"/>
          <w:szCs w:val="24"/>
        </w:rPr>
        <w:t>Department of Chemistry</w:t>
      </w:r>
      <w:r>
        <w:rPr>
          <w:rFonts w:ascii="Times New Roman" w:hAnsi="Times New Roman" w:cs="Times New Roman"/>
          <w:sz w:val="24"/>
          <w:szCs w:val="24"/>
        </w:rPr>
        <w:t xml:space="preserve">, </w:t>
      </w:r>
      <w:r w:rsidRPr="00724B9A">
        <w:rPr>
          <w:rFonts w:ascii="Times New Roman" w:hAnsi="Times New Roman" w:cs="Times New Roman"/>
          <w:sz w:val="24"/>
          <w:szCs w:val="24"/>
        </w:rPr>
        <w:t xml:space="preserve">Emmanuel </w:t>
      </w:r>
      <w:proofErr w:type="spellStart"/>
      <w:r w:rsidRPr="00724B9A">
        <w:rPr>
          <w:rFonts w:ascii="Times New Roman" w:hAnsi="Times New Roman" w:cs="Times New Roman"/>
          <w:sz w:val="24"/>
          <w:szCs w:val="24"/>
        </w:rPr>
        <w:t>Alayande</w:t>
      </w:r>
      <w:proofErr w:type="spellEnd"/>
      <w:r w:rsidRPr="00724B9A">
        <w:rPr>
          <w:rFonts w:ascii="Times New Roman" w:hAnsi="Times New Roman" w:cs="Times New Roman"/>
          <w:sz w:val="24"/>
          <w:szCs w:val="24"/>
        </w:rPr>
        <w:t xml:space="preserve"> University of Education, Oyo</w:t>
      </w:r>
    </w:p>
    <w:p w14:paraId="2C9945E2" w14:textId="77777777" w:rsidR="00A67AC9" w:rsidRPr="00724B9A" w:rsidRDefault="00A67AC9" w:rsidP="006F6C83">
      <w:pPr>
        <w:spacing w:line="240" w:lineRule="auto"/>
        <w:jc w:val="center"/>
        <w:rPr>
          <w:rFonts w:ascii="Times New Roman" w:hAnsi="Times New Roman" w:cs="Times New Roman"/>
          <w:sz w:val="24"/>
          <w:szCs w:val="24"/>
        </w:rPr>
      </w:pPr>
      <w:r w:rsidRPr="00724B9A">
        <w:rPr>
          <w:rFonts w:ascii="Times New Roman" w:hAnsi="Times New Roman" w:cs="Times New Roman"/>
          <w:sz w:val="24"/>
          <w:szCs w:val="24"/>
        </w:rPr>
        <w:t>olurantiogunmola@gmail.com</w:t>
      </w:r>
    </w:p>
    <w:p w14:paraId="0F1AC905" w14:textId="77777777" w:rsidR="00FC6BB8" w:rsidRPr="00724B9A" w:rsidRDefault="00FC6BB8" w:rsidP="000202BB">
      <w:pPr>
        <w:spacing w:before="240" w:after="0" w:line="360" w:lineRule="auto"/>
        <w:jc w:val="both"/>
        <w:rPr>
          <w:rFonts w:ascii="Times New Roman" w:hAnsi="Times New Roman" w:cs="Times New Roman"/>
          <w:sz w:val="24"/>
          <w:szCs w:val="24"/>
        </w:rPr>
      </w:pPr>
      <w:r w:rsidRPr="00724B9A">
        <w:rPr>
          <w:rFonts w:ascii="Times New Roman" w:hAnsi="Times New Roman" w:cs="Times New Roman"/>
          <w:b/>
          <w:sz w:val="24"/>
          <w:szCs w:val="24"/>
        </w:rPr>
        <w:t>ABSTRACT</w:t>
      </w:r>
    </w:p>
    <w:p w14:paraId="119E7719" w14:textId="6AADDBDC" w:rsidR="00FC6BB8" w:rsidRPr="009B1F18" w:rsidRDefault="00FC6BB8" w:rsidP="00BF3D3D">
      <w:pPr>
        <w:spacing w:line="360" w:lineRule="auto"/>
        <w:jc w:val="both"/>
        <w:rPr>
          <w:rFonts w:ascii="Times New Roman" w:hAnsi="Times New Roman" w:cs="Times New Roman"/>
          <w:b/>
          <w:bCs/>
          <w:i/>
          <w:iCs/>
          <w:sz w:val="20"/>
          <w:szCs w:val="20"/>
        </w:rPr>
      </w:pPr>
      <w:r w:rsidRPr="009B1F18">
        <w:rPr>
          <w:rFonts w:ascii="Times New Roman" w:hAnsi="Times New Roman" w:cs="Times New Roman"/>
          <w:b/>
          <w:bCs/>
          <w:i/>
          <w:iCs/>
          <w:sz w:val="20"/>
          <w:szCs w:val="20"/>
        </w:rPr>
        <w:t xml:space="preserve">The leaves of Gossypium </w:t>
      </w:r>
      <w:proofErr w:type="spellStart"/>
      <w:r w:rsidRPr="009B1F18">
        <w:rPr>
          <w:rFonts w:ascii="Times New Roman" w:hAnsi="Times New Roman" w:cs="Times New Roman"/>
          <w:b/>
          <w:bCs/>
          <w:i/>
          <w:iCs/>
          <w:sz w:val="20"/>
          <w:szCs w:val="20"/>
        </w:rPr>
        <w:t>hirsutum</w:t>
      </w:r>
      <w:proofErr w:type="spellEnd"/>
      <w:r w:rsidRPr="009B1F18">
        <w:rPr>
          <w:rFonts w:ascii="Times New Roman" w:hAnsi="Times New Roman" w:cs="Times New Roman"/>
          <w:b/>
          <w:bCs/>
          <w:i/>
          <w:iCs/>
          <w:sz w:val="20"/>
          <w:szCs w:val="20"/>
        </w:rPr>
        <w:t xml:space="preserve"> have historically been used to treat wound and a number of bacterial illnesses. Hence, this study seeks to screen the methanol leaf extract of G.</w:t>
      </w:r>
      <w:r w:rsidR="002401D8" w:rsidRPr="009B1F18">
        <w:rPr>
          <w:rFonts w:ascii="Times New Roman" w:hAnsi="Times New Roman" w:cs="Times New Roman"/>
          <w:b/>
          <w:bCs/>
          <w:i/>
          <w:iCs/>
          <w:sz w:val="20"/>
          <w:szCs w:val="20"/>
        </w:rPr>
        <w:t xml:space="preserve"> </w:t>
      </w:r>
      <w:proofErr w:type="spellStart"/>
      <w:r w:rsidRPr="009B1F18">
        <w:rPr>
          <w:rFonts w:ascii="Times New Roman" w:hAnsi="Times New Roman" w:cs="Times New Roman"/>
          <w:b/>
          <w:bCs/>
          <w:i/>
          <w:iCs/>
          <w:sz w:val="20"/>
          <w:szCs w:val="20"/>
        </w:rPr>
        <w:t>hirsutum</w:t>
      </w:r>
      <w:proofErr w:type="spellEnd"/>
      <w:r w:rsidRPr="009B1F18">
        <w:rPr>
          <w:rFonts w:ascii="Times New Roman" w:hAnsi="Times New Roman" w:cs="Times New Roman"/>
          <w:b/>
          <w:bCs/>
          <w:i/>
          <w:iCs/>
          <w:sz w:val="20"/>
          <w:szCs w:val="20"/>
        </w:rPr>
        <w:t xml:space="preserve"> for its chemical composition, antioxidant and antimicrobial activities in order to find possible sources of novel phytochemicals. Qualitative</w:t>
      </w:r>
      <w:r w:rsidR="002401D8" w:rsidRPr="009B1F18">
        <w:rPr>
          <w:rFonts w:ascii="Times New Roman" w:hAnsi="Times New Roman" w:cs="Times New Roman"/>
          <w:b/>
          <w:bCs/>
          <w:i/>
          <w:iCs/>
          <w:sz w:val="20"/>
          <w:szCs w:val="20"/>
        </w:rPr>
        <w:t xml:space="preserve"> and quantitative phytochemical</w:t>
      </w:r>
      <w:r w:rsidRPr="009B1F18">
        <w:rPr>
          <w:rFonts w:ascii="Times New Roman" w:hAnsi="Times New Roman" w:cs="Times New Roman"/>
          <w:b/>
          <w:bCs/>
          <w:i/>
          <w:iCs/>
          <w:sz w:val="20"/>
          <w:szCs w:val="20"/>
        </w:rPr>
        <w:t xml:space="preserve"> </w:t>
      </w:r>
      <w:r w:rsidR="00724B9A" w:rsidRPr="009B1F18">
        <w:rPr>
          <w:rFonts w:ascii="Times New Roman" w:hAnsi="Times New Roman" w:cs="Times New Roman"/>
          <w:b/>
          <w:bCs/>
          <w:i/>
          <w:iCs/>
          <w:sz w:val="20"/>
          <w:szCs w:val="20"/>
        </w:rPr>
        <w:t>screenings were</w:t>
      </w:r>
      <w:r w:rsidRPr="009B1F18">
        <w:rPr>
          <w:rFonts w:ascii="Times New Roman" w:hAnsi="Times New Roman" w:cs="Times New Roman"/>
          <w:b/>
          <w:bCs/>
          <w:i/>
          <w:iCs/>
          <w:sz w:val="20"/>
          <w:szCs w:val="20"/>
        </w:rPr>
        <w:t xml:space="preserve"> conducted on the extract using standard method. The different </w:t>
      </w:r>
      <w:proofErr w:type="spellStart"/>
      <w:r w:rsidRPr="009B1F18">
        <w:rPr>
          <w:rFonts w:ascii="Times New Roman" w:hAnsi="Times New Roman" w:cs="Times New Roman"/>
          <w:b/>
          <w:bCs/>
          <w:i/>
          <w:iCs/>
          <w:sz w:val="20"/>
          <w:szCs w:val="20"/>
        </w:rPr>
        <w:t>phyto</w:t>
      </w:r>
      <w:proofErr w:type="spellEnd"/>
      <w:r w:rsidRPr="009B1F18">
        <w:rPr>
          <w:rFonts w:ascii="Times New Roman" w:hAnsi="Times New Roman" w:cs="Times New Roman"/>
          <w:b/>
          <w:bCs/>
          <w:i/>
          <w:iCs/>
          <w:sz w:val="20"/>
          <w:szCs w:val="20"/>
        </w:rPr>
        <w:t xml:space="preserve"> compound</w:t>
      </w:r>
      <w:r w:rsidR="009E7F6A" w:rsidRPr="009B1F18">
        <w:rPr>
          <w:rFonts w:ascii="Times New Roman" w:hAnsi="Times New Roman" w:cs="Times New Roman"/>
          <w:b/>
          <w:bCs/>
          <w:i/>
          <w:iCs/>
          <w:sz w:val="20"/>
          <w:szCs w:val="20"/>
        </w:rPr>
        <w:t>s in the extract were</w:t>
      </w:r>
      <w:r w:rsidRPr="009B1F18">
        <w:rPr>
          <w:rFonts w:ascii="Times New Roman" w:hAnsi="Times New Roman" w:cs="Times New Roman"/>
          <w:b/>
          <w:bCs/>
          <w:i/>
          <w:iCs/>
          <w:sz w:val="20"/>
          <w:szCs w:val="20"/>
        </w:rPr>
        <w:t xml:space="preserve"> identified using Gas Chromatography mass spectrometry (GC-MS). The antioxidant activity of the extract was evaluated using 2,2-dip</w:t>
      </w:r>
      <w:r w:rsidR="009E7F6A" w:rsidRPr="009B1F18">
        <w:rPr>
          <w:rFonts w:ascii="Times New Roman" w:hAnsi="Times New Roman" w:cs="Times New Roman"/>
          <w:b/>
          <w:bCs/>
          <w:i/>
          <w:iCs/>
          <w:sz w:val="20"/>
          <w:szCs w:val="20"/>
        </w:rPr>
        <w:t>henyl-1-Picrylhydrazy (DPPH), Ni</w:t>
      </w:r>
      <w:r w:rsidRPr="009B1F18">
        <w:rPr>
          <w:rFonts w:ascii="Times New Roman" w:hAnsi="Times New Roman" w:cs="Times New Roman"/>
          <w:b/>
          <w:bCs/>
          <w:i/>
          <w:iCs/>
          <w:sz w:val="20"/>
          <w:szCs w:val="20"/>
        </w:rPr>
        <w:t>tri</w:t>
      </w:r>
      <w:r w:rsidR="009E7F6A" w:rsidRPr="009B1F18">
        <w:rPr>
          <w:rFonts w:ascii="Times New Roman" w:hAnsi="Times New Roman" w:cs="Times New Roman"/>
          <w:b/>
          <w:bCs/>
          <w:i/>
          <w:iCs/>
          <w:sz w:val="20"/>
          <w:szCs w:val="20"/>
        </w:rPr>
        <w:t>c</w:t>
      </w:r>
      <w:r w:rsidRPr="009B1F18">
        <w:rPr>
          <w:rFonts w:ascii="Times New Roman" w:hAnsi="Times New Roman" w:cs="Times New Roman"/>
          <w:b/>
          <w:bCs/>
          <w:i/>
          <w:iCs/>
          <w:sz w:val="20"/>
          <w:szCs w:val="20"/>
        </w:rPr>
        <w:t xml:space="preserve"> oxide scavenging (NOS) and 2,2-azino-bis-3</w:t>
      </w:r>
      <w:r w:rsidR="00BF781F" w:rsidRPr="009B1F18">
        <w:rPr>
          <w:rFonts w:ascii="Times New Roman" w:hAnsi="Times New Roman" w:cs="Times New Roman"/>
          <w:b/>
          <w:bCs/>
          <w:i/>
          <w:iCs/>
          <w:sz w:val="20"/>
          <w:szCs w:val="20"/>
        </w:rPr>
        <w:t>-ethylbenzo thiozoline-6-sulphon</w:t>
      </w:r>
      <w:r w:rsidRPr="009B1F18">
        <w:rPr>
          <w:rFonts w:ascii="Times New Roman" w:hAnsi="Times New Roman" w:cs="Times New Roman"/>
          <w:b/>
          <w:bCs/>
          <w:i/>
          <w:iCs/>
          <w:sz w:val="20"/>
          <w:szCs w:val="20"/>
        </w:rPr>
        <w:t xml:space="preserve">ic </w:t>
      </w:r>
      <w:r w:rsidR="00BF781F" w:rsidRPr="009B1F18">
        <w:rPr>
          <w:rFonts w:ascii="Times New Roman" w:hAnsi="Times New Roman" w:cs="Times New Roman"/>
          <w:b/>
          <w:bCs/>
          <w:i/>
          <w:iCs/>
          <w:sz w:val="20"/>
          <w:szCs w:val="20"/>
        </w:rPr>
        <w:t>a</w:t>
      </w:r>
      <w:r w:rsidRPr="009B1F18">
        <w:rPr>
          <w:rFonts w:ascii="Times New Roman" w:hAnsi="Times New Roman" w:cs="Times New Roman"/>
          <w:b/>
          <w:bCs/>
          <w:i/>
          <w:iCs/>
          <w:sz w:val="20"/>
          <w:szCs w:val="20"/>
        </w:rPr>
        <w:t>cid (ABTS) assays while the antimicrobial activity was estimated using the zone of inhibition method. The qualitative phytochemical screening showed that the extrac</w:t>
      </w:r>
      <w:r w:rsidR="002401D8" w:rsidRPr="009B1F18">
        <w:rPr>
          <w:rFonts w:ascii="Times New Roman" w:hAnsi="Times New Roman" w:cs="Times New Roman"/>
          <w:b/>
          <w:bCs/>
          <w:i/>
          <w:iCs/>
          <w:sz w:val="20"/>
          <w:szCs w:val="20"/>
        </w:rPr>
        <w:t>t has phenol, flavonoid</w:t>
      </w:r>
      <w:r w:rsidR="00F73D3C" w:rsidRPr="009B1F18">
        <w:rPr>
          <w:rFonts w:ascii="Times New Roman" w:hAnsi="Times New Roman" w:cs="Times New Roman"/>
          <w:b/>
          <w:bCs/>
          <w:i/>
          <w:iCs/>
          <w:sz w:val="20"/>
          <w:szCs w:val="20"/>
        </w:rPr>
        <w:t>, t</w:t>
      </w:r>
      <w:r w:rsidR="009E7F6A" w:rsidRPr="009B1F18">
        <w:rPr>
          <w:rFonts w:ascii="Times New Roman" w:hAnsi="Times New Roman" w:cs="Times New Roman"/>
          <w:b/>
          <w:bCs/>
          <w:i/>
          <w:iCs/>
          <w:sz w:val="20"/>
          <w:szCs w:val="20"/>
        </w:rPr>
        <w:t>erpenoi</w:t>
      </w:r>
      <w:r w:rsidR="002401D8" w:rsidRPr="009B1F18">
        <w:rPr>
          <w:rFonts w:ascii="Times New Roman" w:hAnsi="Times New Roman" w:cs="Times New Roman"/>
          <w:b/>
          <w:bCs/>
          <w:i/>
          <w:iCs/>
          <w:sz w:val="20"/>
          <w:szCs w:val="20"/>
        </w:rPr>
        <w:t xml:space="preserve">d, steroid, </w:t>
      </w:r>
      <w:proofErr w:type="spellStart"/>
      <w:r w:rsidRPr="009B1F18">
        <w:rPr>
          <w:rFonts w:ascii="Times New Roman" w:hAnsi="Times New Roman" w:cs="Times New Roman"/>
          <w:b/>
          <w:bCs/>
          <w:i/>
          <w:iCs/>
          <w:sz w:val="20"/>
          <w:szCs w:val="20"/>
        </w:rPr>
        <w:t>proanth</w:t>
      </w:r>
      <w:r w:rsidR="00F73D3C" w:rsidRPr="009B1F18">
        <w:rPr>
          <w:rFonts w:ascii="Times New Roman" w:hAnsi="Times New Roman" w:cs="Times New Roman"/>
          <w:b/>
          <w:bCs/>
          <w:i/>
          <w:iCs/>
          <w:sz w:val="20"/>
          <w:szCs w:val="20"/>
        </w:rPr>
        <w:t>ocyanidin</w:t>
      </w:r>
      <w:proofErr w:type="spellEnd"/>
      <w:r w:rsidR="00F73D3C" w:rsidRPr="009B1F18">
        <w:rPr>
          <w:rFonts w:ascii="Times New Roman" w:hAnsi="Times New Roman" w:cs="Times New Roman"/>
          <w:b/>
          <w:bCs/>
          <w:i/>
          <w:iCs/>
          <w:sz w:val="20"/>
          <w:szCs w:val="20"/>
        </w:rPr>
        <w:t>, phytate, tannin and s</w:t>
      </w:r>
      <w:r w:rsidRPr="009B1F18">
        <w:rPr>
          <w:rFonts w:ascii="Times New Roman" w:hAnsi="Times New Roman" w:cs="Times New Roman"/>
          <w:b/>
          <w:bCs/>
          <w:i/>
          <w:iCs/>
          <w:sz w:val="20"/>
          <w:szCs w:val="20"/>
        </w:rPr>
        <w:t>aponin</w:t>
      </w:r>
      <w:r w:rsidR="001733E8" w:rsidRPr="009B1F18">
        <w:rPr>
          <w:rFonts w:ascii="Times New Roman" w:hAnsi="Times New Roman" w:cs="Times New Roman"/>
          <w:b/>
          <w:bCs/>
          <w:i/>
          <w:iCs/>
          <w:sz w:val="20"/>
          <w:szCs w:val="20"/>
        </w:rPr>
        <w:t xml:space="preserve"> </w:t>
      </w:r>
      <w:r w:rsidR="001733E8" w:rsidRPr="009B1F18">
        <w:rPr>
          <w:rFonts w:ascii="Times New Roman" w:hAnsi="Times New Roman" w:cs="Times New Roman"/>
          <w:b/>
          <w:bCs/>
          <w:i/>
          <w:iCs/>
          <w:color w:val="000000" w:themeColor="text1"/>
          <w:sz w:val="20"/>
          <w:szCs w:val="20"/>
        </w:rPr>
        <w:t>while</w:t>
      </w:r>
      <w:r w:rsidRPr="009B1F18">
        <w:rPr>
          <w:rFonts w:ascii="Times New Roman" w:hAnsi="Times New Roman" w:cs="Times New Roman"/>
          <w:b/>
          <w:bCs/>
          <w:i/>
          <w:iCs/>
          <w:sz w:val="20"/>
          <w:szCs w:val="20"/>
        </w:rPr>
        <w:t xml:space="preserve"> </w:t>
      </w:r>
      <w:r w:rsidR="001733E8" w:rsidRPr="009B1F18">
        <w:rPr>
          <w:rFonts w:ascii="Times New Roman" w:hAnsi="Times New Roman" w:cs="Times New Roman"/>
          <w:b/>
          <w:bCs/>
          <w:i/>
          <w:iCs/>
          <w:sz w:val="20"/>
          <w:szCs w:val="20"/>
        </w:rPr>
        <w:t>t</w:t>
      </w:r>
      <w:r w:rsidRPr="009B1F18">
        <w:rPr>
          <w:rFonts w:ascii="Times New Roman" w:hAnsi="Times New Roman" w:cs="Times New Roman"/>
          <w:b/>
          <w:bCs/>
          <w:i/>
          <w:iCs/>
          <w:sz w:val="20"/>
          <w:szCs w:val="20"/>
        </w:rPr>
        <w:t xml:space="preserve">he quantitative screening showed that the extract </w:t>
      </w:r>
      <w:r w:rsidR="009B1F18" w:rsidRPr="009B1F18">
        <w:rPr>
          <w:rFonts w:ascii="Times New Roman" w:hAnsi="Times New Roman" w:cs="Times New Roman"/>
          <w:b/>
          <w:bCs/>
          <w:i/>
          <w:iCs/>
          <w:sz w:val="20"/>
          <w:szCs w:val="20"/>
        </w:rPr>
        <w:t>contains</w:t>
      </w:r>
      <w:r w:rsidRPr="009B1F18">
        <w:rPr>
          <w:rFonts w:ascii="Times New Roman" w:hAnsi="Times New Roman" w:cs="Times New Roman"/>
          <w:b/>
          <w:bCs/>
          <w:i/>
          <w:iCs/>
          <w:sz w:val="20"/>
          <w:szCs w:val="20"/>
        </w:rPr>
        <w:t xml:space="preserve"> the </w:t>
      </w:r>
      <w:r w:rsidR="001733E8" w:rsidRPr="009B1F18">
        <w:rPr>
          <w:rFonts w:ascii="Times New Roman" w:hAnsi="Times New Roman" w:cs="Times New Roman"/>
          <w:b/>
          <w:bCs/>
          <w:i/>
          <w:iCs/>
          <w:sz w:val="20"/>
          <w:szCs w:val="20"/>
        </w:rPr>
        <w:t>above-named</w:t>
      </w:r>
      <w:r w:rsidRPr="009B1F18">
        <w:rPr>
          <w:rFonts w:ascii="Times New Roman" w:hAnsi="Times New Roman" w:cs="Times New Roman"/>
          <w:b/>
          <w:bCs/>
          <w:i/>
          <w:iCs/>
          <w:sz w:val="20"/>
          <w:szCs w:val="20"/>
        </w:rPr>
        <w:t xml:space="preserve"> phytochemicals in different concentration and phenols been the highest 759.66 ± 16.03mg/100g of the extract. The GC-MS analysis showed the presence of fifty</w:t>
      </w:r>
      <w:r w:rsidR="009B1F18" w:rsidRPr="009B1F18">
        <w:rPr>
          <w:rFonts w:ascii="Times New Roman" w:hAnsi="Times New Roman" w:cs="Times New Roman"/>
          <w:b/>
          <w:bCs/>
          <w:i/>
          <w:iCs/>
          <w:sz w:val="20"/>
          <w:szCs w:val="20"/>
        </w:rPr>
        <w:t>-</w:t>
      </w:r>
      <w:r w:rsidRPr="009B1F18">
        <w:rPr>
          <w:rFonts w:ascii="Times New Roman" w:hAnsi="Times New Roman" w:cs="Times New Roman"/>
          <w:b/>
          <w:bCs/>
          <w:i/>
          <w:iCs/>
          <w:sz w:val="20"/>
          <w:szCs w:val="20"/>
        </w:rPr>
        <w:t>one (51) compounds accounting for 99.50% of the total</w:t>
      </w:r>
      <w:r w:rsidR="00F73D3C" w:rsidRPr="009B1F18">
        <w:rPr>
          <w:rFonts w:ascii="Times New Roman" w:hAnsi="Times New Roman" w:cs="Times New Roman"/>
          <w:b/>
          <w:bCs/>
          <w:i/>
          <w:iCs/>
          <w:sz w:val="20"/>
          <w:szCs w:val="20"/>
        </w:rPr>
        <w:t xml:space="preserve"> component of the</w:t>
      </w:r>
      <w:r w:rsidRPr="009B1F18">
        <w:rPr>
          <w:rFonts w:ascii="Times New Roman" w:hAnsi="Times New Roman" w:cs="Times New Roman"/>
          <w:b/>
          <w:bCs/>
          <w:i/>
          <w:iCs/>
          <w:sz w:val="20"/>
          <w:szCs w:val="20"/>
        </w:rPr>
        <w:t xml:space="preserve"> crude extract. The major compound</w:t>
      </w:r>
      <w:r w:rsidR="008E3894" w:rsidRPr="009B1F18">
        <w:rPr>
          <w:rFonts w:ascii="Times New Roman" w:hAnsi="Times New Roman" w:cs="Times New Roman"/>
          <w:b/>
          <w:bCs/>
          <w:i/>
          <w:iCs/>
          <w:sz w:val="20"/>
          <w:szCs w:val="20"/>
        </w:rPr>
        <w:t>s</w:t>
      </w:r>
      <w:r w:rsidRPr="009B1F18">
        <w:rPr>
          <w:rFonts w:ascii="Times New Roman" w:hAnsi="Times New Roman" w:cs="Times New Roman"/>
          <w:b/>
          <w:bCs/>
          <w:i/>
          <w:iCs/>
          <w:sz w:val="20"/>
          <w:szCs w:val="20"/>
        </w:rPr>
        <w:t xml:space="preserve"> found in the extr</w:t>
      </w:r>
      <w:r w:rsidR="005338EF" w:rsidRPr="009B1F18">
        <w:rPr>
          <w:rFonts w:ascii="Times New Roman" w:hAnsi="Times New Roman" w:cs="Times New Roman"/>
          <w:b/>
          <w:bCs/>
          <w:i/>
          <w:iCs/>
          <w:sz w:val="20"/>
          <w:szCs w:val="20"/>
        </w:rPr>
        <w:t>act include palm</w:t>
      </w:r>
      <w:r w:rsidR="00F73D3C" w:rsidRPr="009B1F18">
        <w:rPr>
          <w:rFonts w:ascii="Times New Roman" w:hAnsi="Times New Roman" w:cs="Times New Roman"/>
          <w:b/>
          <w:bCs/>
          <w:i/>
          <w:iCs/>
          <w:sz w:val="20"/>
          <w:szCs w:val="20"/>
        </w:rPr>
        <w:t>itic acid 20.415,</w:t>
      </w:r>
      <w:r w:rsidRPr="009B1F18">
        <w:rPr>
          <w:rFonts w:ascii="Times New Roman" w:hAnsi="Times New Roman" w:cs="Times New Roman"/>
          <w:b/>
          <w:bCs/>
          <w:i/>
          <w:iCs/>
          <w:sz w:val="20"/>
          <w:szCs w:val="20"/>
        </w:rPr>
        <w:t xml:space="preserve"> caryophyllene 13.65% and α – l</w:t>
      </w:r>
      <w:r w:rsidR="009E7F6A" w:rsidRPr="009B1F18">
        <w:rPr>
          <w:rFonts w:ascii="Times New Roman" w:hAnsi="Times New Roman" w:cs="Times New Roman"/>
          <w:b/>
          <w:bCs/>
          <w:i/>
          <w:iCs/>
          <w:sz w:val="20"/>
          <w:szCs w:val="20"/>
        </w:rPr>
        <w:t>inolenic acid 13.49%. The metha</w:t>
      </w:r>
      <w:r w:rsidRPr="009B1F18">
        <w:rPr>
          <w:rFonts w:ascii="Times New Roman" w:hAnsi="Times New Roman" w:cs="Times New Roman"/>
          <w:b/>
          <w:bCs/>
          <w:i/>
          <w:iCs/>
          <w:sz w:val="20"/>
          <w:szCs w:val="20"/>
        </w:rPr>
        <w:t>nol leaf extract showed percentage DPPH, ABTS and NOS radical scavenging activity of 44.10 ± 3.20, 64.06 ± 0.63 and 55.44 ± 0.99 respectively.</w:t>
      </w:r>
      <w:r w:rsidR="009E7F6A" w:rsidRPr="009B1F18">
        <w:rPr>
          <w:rFonts w:ascii="Times New Roman" w:hAnsi="Times New Roman" w:cs="Times New Roman"/>
          <w:b/>
          <w:bCs/>
          <w:i/>
          <w:iCs/>
          <w:sz w:val="20"/>
          <w:szCs w:val="20"/>
        </w:rPr>
        <w:t xml:space="preserve"> The extract wa</w:t>
      </w:r>
      <w:r w:rsidRPr="009B1F18">
        <w:rPr>
          <w:rFonts w:ascii="Times New Roman" w:hAnsi="Times New Roman" w:cs="Times New Roman"/>
          <w:b/>
          <w:bCs/>
          <w:i/>
          <w:iCs/>
          <w:sz w:val="20"/>
          <w:szCs w:val="20"/>
        </w:rPr>
        <w:t xml:space="preserve">s active against some Bacillus species, Bacillus </w:t>
      </w:r>
      <w:proofErr w:type="spellStart"/>
      <w:r w:rsidRPr="009B1F18">
        <w:rPr>
          <w:rFonts w:ascii="Times New Roman" w:hAnsi="Times New Roman" w:cs="Times New Roman"/>
          <w:b/>
          <w:bCs/>
          <w:i/>
          <w:iCs/>
          <w:sz w:val="20"/>
          <w:szCs w:val="20"/>
        </w:rPr>
        <w:t>polymyxa</w:t>
      </w:r>
      <w:proofErr w:type="spellEnd"/>
      <w:r w:rsidRPr="009B1F18">
        <w:rPr>
          <w:rFonts w:ascii="Times New Roman" w:hAnsi="Times New Roman" w:cs="Times New Roman"/>
          <w:b/>
          <w:bCs/>
          <w:i/>
          <w:iCs/>
          <w:sz w:val="20"/>
          <w:szCs w:val="20"/>
        </w:rPr>
        <w:t xml:space="preserve"> (NCTC10343) 17.75 ± 0.25, </w:t>
      </w:r>
      <w:r w:rsidR="009E7F6A" w:rsidRPr="009B1F18">
        <w:rPr>
          <w:rFonts w:ascii="Times New Roman" w:hAnsi="Times New Roman" w:cs="Times New Roman"/>
          <w:b/>
          <w:bCs/>
          <w:i/>
          <w:iCs/>
          <w:sz w:val="20"/>
          <w:szCs w:val="20"/>
        </w:rPr>
        <w:t xml:space="preserve">Bacillus </w:t>
      </w:r>
      <w:proofErr w:type="spellStart"/>
      <w:r w:rsidR="009E7F6A" w:rsidRPr="009B1F18">
        <w:rPr>
          <w:rFonts w:ascii="Times New Roman" w:hAnsi="Times New Roman" w:cs="Times New Roman"/>
          <w:b/>
          <w:bCs/>
          <w:i/>
          <w:iCs/>
          <w:sz w:val="20"/>
          <w:szCs w:val="20"/>
        </w:rPr>
        <w:t>stearo</w:t>
      </w:r>
      <w:r w:rsidRPr="009B1F18">
        <w:rPr>
          <w:rFonts w:ascii="Times New Roman" w:hAnsi="Times New Roman" w:cs="Times New Roman"/>
          <w:b/>
          <w:bCs/>
          <w:i/>
          <w:iCs/>
          <w:sz w:val="20"/>
          <w:szCs w:val="20"/>
        </w:rPr>
        <w:t>thermophillus</w:t>
      </w:r>
      <w:proofErr w:type="spellEnd"/>
      <w:r w:rsidRPr="009B1F18">
        <w:rPr>
          <w:rFonts w:ascii="Times New Roman" w:hAnsi="Times New Roman" w:cs="Times New Roman"/>
          <w:b/>
          <w:bCs/>
          <w:i/>
          <w:iCs/>
          <w:sz w:val="20"/>
          <w:szCs w:val="20"/>
        </w:rPr>
        <w:t xml:space="preserve"> (NCIB 8222) 14.75 ± 0.75 and Bacillus </w:t>
      </w:r>
      <w:proofErr w:type="spellStart"/>
      <w:r w:rsidRPr="009B1F18">
        <w:rPr>
          <w:rFonts w:ascii="Times New Roman" w:hAnsi="Times New Roman" w:cs="Times New Roman"/>
          <w:b/>
          <w:bCs/>
          <w:i/>
          <w:iCs/>
          <w:sz w:val="20"/>
          <w:szCs w:val="20"/>
        </w:rPr>
        <w:t>cerus</w:t>
      </w:r>
      <w:proofErr w:type="spellEnd"/>
      <w:r w:rsidRPr="009B1F18">
        <w:rPr>
          <w:rFonts w:ascii="Times New Roman" w:hAnsi="Times New Roman" w:cs="Times New Roman"/>
          <w:b/>
          <w:bCs/>
          <w:i/>
          <w:iCs/>
          <w:sz w:val="20"/>
          <w:szCs w:val="20"/>
        </w:rPr>
        <w:t xml:space="preserve"> (NCIB 532) 13.50 ± </w:t>
      </w:r>
      <w:r w:rsidR="003C1084" w:rsidRPr="009B1F18">
        <w:rPr>
          <w:rFonts w:ascii="Times New Roman" w:hAnsi="Times New Roman" w:cs="Times New Roman"/>
          <w:b/>
          <w:bCs/>
          <w:i/>
          <w:iCs/>
          <w:sz w:val="20"/>
          <w:szCs w:val="20"/>
        </w:rPr>
        <w:t xml:space="preserve">   </w:t>
      </w:r>
      <w:r w:rsidRPr="009B1F18">
        <w:rPr>
          <w:rFonts w:ascii="Times New Roman" w:hAnsi="Times New Roman" w:cs="Times New Roman"/>
          <w:b/>
          <w:bCs/>
          <w:i/>
          <w:iCs/>
          <w:sz w:val="20"/>
          <w:szCs w:val="20"/>
        </w:rPr>
        <w:t>0.5</w:t>
      </w:r>
      <w:r w:rsidR="00BD4DDA" w:rsidRPr="009B1F18">
        <w:rPr>
          <w:rFonts w:ascii="Times New Roman" w:hAnsi="Times New Roman" w:cs="Times New Roman"/>
          <w:b/>
          <w:bCs/>
          <w:i/>
          <w:iCs/>
          <w:sz w:val="20"/>
          <w:szCs w:val="20"/>
        </w:rPr>
        <w:t>. The leaf extract exhibited promising antioxidant and antimicrobial properties, offering a potential source for the discovery and development of novel therapeutic agents.</w:t>
      </w:r>
    </w:p>
    <w:p w14:paraId="4F1B94D4" w14:textId="221AEC5C" w:rsidR="009B1F18" w:rsidRPr="009B1F18" w:rsidRDefault="009B1F18" w:rsidP="009B1F18">
      <w:pPr>
        <w:spacing w:line="360" w:lineRule="auto"/>
        <w:rPr>
          <w:rFonts w:ascii="Times New Roman" w:hAnsi="Times New Roman" w:cs="Times New Roman"/>
          <w:b/>
          <w:bCs/>
          <w:i/>
          <w:sz w:val="28"/>
          <w:szCs w:val="28"/>
        </w:rPr>
      </w:pPr>
      <w:r w:rsidRPr="009B1F18">
        <w:rPr>
          <w:rFonts w:ascii="Times New Roman" w:hAnsi="Times New Roman" w:cs="Times New Roman"/>
          <w:b/>
          <w:bCs/>
          <w:sz w:val="24"/>
          <w:szCs w:val="24"/>
        </w:rPr>
        <w:t xml:space="preserve">KEYWORDS: Antioxidant, Antimicrobial, </w:t>
      </w:r>
      <w:r w:rsidRPr="009B1F18">
        <w:rPr>
          <w:rFonts w:ascii="Times New Roman" w:hAnsi="Times New Roman" w:cs="Times New Roman"/>
          <w:b/>
          <w:bCs/>
          <w:i/>
          <w:sz w:val="24"/>
          <w:szCs w:val="24"/>
        </w:rPr>
        <w:t xml:space="preserve">Gossypium </w:t>
      </w:r>
      <w:proofErr w:type="spellStart"/>
      <w:r w:rsidRPr="009B1F18">
        <w:rPr>
          <w:rFonts w:ascii="Times New Roman" w:hAnsi="Times New Roman" w:cs="Times New Roman"/>
          <w:b/>
          <w:bCs/>
          <w:i/>
          <w:sz w:val="24"/>
          <w:szCs w:val="24"/>
        </w:rPr>
        <w:t>Hirsutum</w:t>
      </w:r>
      <w:proofErr w:type="spellEnd"/>
      <w:r w:rsidRPr="009B1F18">
        <w:rPr>
          <w:rFonts w:ascii="Times New Roman" w:hAnsi="Times New Roman" w:cs="Times New Roman"/>
          <w:b/>
          <w:bCs/>
          <w:i/>
          <w:sz w:val="24"/>
          <w:szCs w:val="24"/>
        </w:rPr>
        <w:t xml:space="preserve">, </w:t>
      </w:r>
      <w:r w:rsidRPr="009B1F18">
        <w:rPr>
          <w:rFonts w:ascii="Times New Roman" w:hAnsi="Times New Roman" w:cs="Times New Roman"/>
          <w:b/>
          <w:bCs/>
          <w:sz w:val="24"/>
          <w:szCs w:val="24"/>
        </w:rPr>
        <w:t>Methanol Extract</w:t>
      </w:r>
    </w:p>
    <w:p w14:paraId="7C9EC082" w14:textId="77777777" w:rsidR="00C81D1A" w:rsidRPr="009B1F18" w:rsidRDefault="00C81D1A" w:rsidP="00BF3D3D">
      <w:pPr>
        <w:spacing w:line="360" w:lineRule="auto"/>
        <w:jc w:val="both"/>
        <w:rPr>
          <w:rFonts w:ascii="Times New Roman" w:hAnsi="Times New Roman" w:cs="Times New Roman"/>
          <w:b/>
          <w:bCs/>
          <w:sz w:val="24"/>
          <w:szCs w:val="24"/>
        </w:rPr>
      </w:pPr>
      <w:r w:rsidRPr="009B1F18">
        <w:rPr>
          <w:rFonts w:ascii="Times New Roman" w:hAnsi="Times New Roman" w:cs="Times New Roman"/>
          <w:b/>
          <w:bCs/>
          <w:sz w:val="24"/>
          <w:szCs w:val="24"/>
        </w:rPr>
        <w:lastRenderedPageBreak/>
        <w:t>INTRODUCTION</w:t>
      </w:r>
    </w:p>
    <w:p w14:paraId="078ADBD3" w14:textId="77777777" w:rsidR="009B1F18" w:rsidRDefault="009B1F18" w:rsidP="00BF3D3D">
      <w:pPr>
        <w:spacing w:line="360" w:lineRule="auto"/>
        <w:jc w:val="both"/>
        <w:rPr>
          <w:rFonts w:ascii="Times New Roman" w:hAnsi="Times New Roman" w:cs="Times New Roman"/>
          <w:sz w:val="24"/>
          <w:szCs w:val="24"/>
        </w:rPr>
        <w:sectPr w:rsidR="009B1F18" w:rsidSect="009B1F18">
          <w:pgSz w:w="12240" w:h="15840"/>
          <w:pgMar w:top="1135" w:right="1440" w:bottom="1440" w:left="1440" w:header="720" w:footer="720" w:gutter="0"/>
          <w:cols w:space="720"/>
          <w:docGrid w:linePitch="360"/>
        </w:sectPr>
      </w:pPr>
    </w:p>
    <w:p w14:paraId="714C29D1" w14:textId="77777777" w:rsidR="00BF3D3D" w:rsidRPr="00724B9A" w:rsidRDefault="00BF3D3D"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Plants are a treasure trove of bioactive compounds that can be harnessed to develop novel drugs (Kumar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2022). These compounds, which are found in various plant parts, possess antimicrobial properties that are essential for therapeutic treatments (Singh </w:t>
      </w:r>
      <w:r w:rsidRPr="00724B9A">
        <w:rPr>
          <w:rFonts w:ascii="Times New Roman" w:hAnsi="Times New Roman" w:cs="Times New Roman"/>
          <w:i/>
          <w:sz w:val="24"/>
          <w:szCs w:val="24"/>
        </w:rPr>
        <w:t>et al</w:t>
      </w:r>
      <w:r w:rsidRPr="00724B9A">
        <w:rPr>
          <w:rFonts w:ascii="Times New Roman" w:hAnsi="Times New Roman" w:cs="Times New Roman"/>
          <w:sz w:val="24"/>
          <w:szCs w:val="24"/>
        </w:rPr>
        <w:t>., 2020). The pharmacological activities of medicinal plants can be attributed to their secondary metabolites, which are smaller molecules compared to primar</w:t>
      </w:r>
      <w:r w:rsidR="004A06C9" w:rsidRPr="00724B9A">
        <w:rPr>
          <w:rFonts w:ascii="Times New Roman" w:hAnsi="Times New Roman" w:cs="Times New Roman"/>
          <w:sz w:val="24"/>
          <w:szCs w:val="24"/>
        </w:rPr>
        <w:t>y metabolites (</w:t>
      </w:r>
      <w:proofErr w:type="spellStart"/>
      <w:r w:rsidR="004A06C9" w:rsidRPr="00724B9A">
        <w:rPr>
          <w:rFonts w:ascii="Times New Roman" w:hAnsi="Times New Roman" w:cs="Times New Roman"/>
          <w:sz w:val="24"/>
          <w:szCs w:val="24"/>
        </w:rPr>
        <w:t>Pavelkova</w:t>
      </w:r>
      <w:proofErr w:type="spellEnd"/>
      <w:r w:rsidR="004A06C9" w:rsidRPr="00724B9A">
        <w:rPr>
          <w:rFonts w:ascii="Times New Roman" w:hAnsi="Times New Roman" w:cs="Times New Roman"/>
          <w:sz w:val="24"/>
          <w:szCs w:val="24"/>
        </w:rPr>
        <w:t xml:space="preserve"> </w:t>
      </w:r>
      <w:r w:rsidR="004A06C9" w:rsidRPr="00724B9A">
        <w:rPr>
          <w:rFonts w:ascii="Times New Roman" w:hAnsi="Times New Roman" w:cs="Times New Roman"/>
          <w:i/>
          <w:sz w:val="24"/>
          <w:szCs w:val="24"/>
        </w:rPr>
        <w:t>et al</w:t>
      </w:r>
      <w:r w:rsidR="004A06C9" w:rsidRPr="00724B9A">
        <w:rPr>
          <w:rFonts w:ascii="Times New Roman" w:hAnsi="Times New Roman" w:cs="Times New Roman"/>
          <w:sz w:val="24"/>
          <w:szCs w:val="24"/>
        </w:rPr>
        <w:t>., 2020</w:t>
      </w:r>
      <w:r w:rsidRPr="00724B9A">
        <w:rPr>
          <w:rFonts w:ascii="Times New Roman" w:hAnsi="Times New Roman" w:cs="Times New Roman"/>
          <w:sz w:val="24"/>
          <w:szCs w:val="24"/>
        </w:rPr>
        <w:t>). Secondary metabolites, including alkaloids, terpenoids, tannins, saponins, flavonoids, and cardiac glycosides, have been shown to exhibit antimicrobial and antifungal activities, making them potential candidates for th</w:t>
      </w:r>
      <w:r w:rsidR="00D52061" w:rsidRPr="00724B9A">
        <w:rPr>
          <w:rFonts w:ascii="Times New Roman" w:hAnsi="Times New Roman" w:cs="Times New Roman"/>
          <w:sz w:val="24"/>
          <w:szCs w:val="24"/>
        </w:rPr>
        <w:t>e development of novel drugs (L</w:t>
      </w:r>
      <w:r w:rsidRPr="00724B9A">
        <w:rPr>
          <w:rFonts w:ascii="Times New Roman" w:hAnsi="Times New Roman" w:cs="Times New Roman"/>
          <w:sz w:val="24"/>
          <w:szCs w:val="24"/>
        </w:rPr>
        <w:t xml:space="preserve">u </w:t>
      </w:r>
      <w:r w:rsidRPr="00724B9A">
        <w:rPr>
          <w:rFonts w:ascii="Times New Roman" w:hAnsi="Times New Roman" w:cs="Times New Roman"/>
          <w:i/>
          <w:sz w:val="24"/>
          <w:szCs w:val="24"/>
        </w:rPr>
        <w:t>et al</w:t>
      </w:r>
      <w:r w:rsidR="00D52061" w:rsidRPr="00724B9A">
        <w:rPr>
          <w:rFonts w:ascii="Times New Roman" w:hAnsi="Times New Roman" w:cs="Times New Roman"/>
          <w:sz w:val="24"/>
          <w:szCs w:val="24"/>
        </w:rPr>
        <w:t>., 2016</w:t>
      </w:r>
      <w:r w:rsidRPr="00724B9A">
        <w:rPr>
          <w:rFonts w:ascii="Times New Roman" w:hAnsi="Times New Roman" w:cs="Times New Roman"/>
          <w:sz w:val="24"/>
          <w:szCs w:val="24"/>
        </w:rPr>
        <w:t xml:space="preserve">). Furthermore, these compounds are relatively less harmful to humans </w:t>
      </w:r>
      <w:r w:rsidR="00B80E7E" w:rsidRPr="00724B9A">
        <w:rPr>
          <w:rFonts w:ascii="Times New Roman" w:hAnsi="Times New Roman" w:cs="Times New Roman"/>
          <w:sz w:val="24"/>
          <w:szCs w:val="24"/>
        </w:rPr>
        <w:t>compared to</w:t>
      </w:r>
      <w:r w:rsidRPr="00724B9A">
        <w:rPr>
          <w:rFonts w:ascii="Times New Roman" w:hAnsi="Times New Roman" w:cs="Times New Roman"/>
          <w:sz w:val="24"/>
          <w:szCs w:val="24"/>
        </w:rPr>
        <w:t xml:space="preserve"> synthetic drugs (Kumar </w:t>
      </w:r>
      <w:r w:rsidRPr="00724B9A">
        <w:rPr>
          <w:rFonts w:ascii="Times New Roman" w:hAnsi="Times New Roman" w:cs="Times New Roman"/>
          <w:i/>
          <w:sz w:val="24"/>
          <w:szCs w:val="24"/>
        </w:rPr>
        <w:t>et al</w:t>
      </w:r>
      <w:r w:rsidRPr="00724B9A">
        <w:rPr>
          <w:rFonts w:ascii="Times New Roman" w:hAnsi="Times New Roman" w:cs="Times New Roman"/>
          <w:sz w:val="24"/>
          <w:szCs w:val="24"/>
        </w:rPr>
        <w:t>., 2022).</w:t>
      </w:r>
    </w:p>
    <w:p w14:paraId="11ED3B07" w14:textId="77777777" w:rsidR="00645C9B" w:rsidRPr="00724B9A" w:rsidRDefault="009C2726" w:rsidP="00BF3D3D">
      <w:pPr>
        <w:spacing w:line="360" w:lineRule="auto"/>
        <w:jc w:val="both"/>
        <w:rPr>
          <w:rFonts w:ascii="Times New Roman" w:hAnsi="Times New Roman" w:cs="Times New Roman"/>
          <w:sz w:val="24"/>
          <w:szCs w:val="24"/>
        </w:rPr>
      </w:pPr>
      <w:r w:rsidRPr="00724B9A">
        <w:rPr>
          <w:rFonts w:ascii="Times New Roman" w:hAnsi="Times New Roman" w:cs="Times New Roman"/>
          <w:i/>
          <w:sz w:val="24"/>
          <w:szCs w:val="24"/>
        </w:rPr>
        <w:t xml:space="preserve">Gossypium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 xml:space="preserve">, a perennial medicinal shrub found in Nigeria, belongs to the family </w:t>
      </w:r>
      <w:proofErr w:type="spellStart"/>
      <w:r w:rsidRPr="00724B9A">
        <w:rPr>
          <w:rFonts w:ascii="Times New Roman" w:hAnsi="Times New Roman" w:cs="Times New Roman"/>
          <w:i/>
          <w:sz w:val="24"/>
          <w:szCs w:val="24"/>
        </w:rPr>
        <w:t>Malvaceae</w:t>
      </w:r>
      <w:proofErr w:type="spellEnd"/>
      <w:r w:rsidR="0064149E" w:rsidRPr="00724B9A">
        <w:rPr>
          <w:rFonts w:ascii="Times New Roman" w:hAnsi="Times New Roman" w:cs="Times New Roman"/>
          <w:sz w:val="24"/>
          <w:szCs w:val="24"/>
        </w:rPr>
        <w:t>, d</w:t>
      </w:r>
      <w:r w:rsidRPr="00724B9A">
        <w:rPr>
          <w:rFonts w:ascii="Times New Roman" w:hAnsi="Times New Roman" w:cs="Times New Roman"/>
          <w:sz w:val="24"/>
          <w:szCs w:val="24"/>
        </w:rPr>
        <w:t>espite its economic importance, it is planted annually and removed after harvesting its seed fiber (</w:t>
      </w:r>
      <w:proofErr w:type="spellStart"/>
      <w:r w:rsidRPr="00724B9A">
        <w:rPr>
          <w:rFonts w:ascii="Times New Roman" w:hAnsi="Times New Roman" w:cs="Times New Roman"/>
          <w:sz w:val="24"/>
          <w:szCs w:val="24"/>
        </w:rPr>
        <w:t>Balkrisnan</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2023). The plant can grow up to 1.5-2.0 meters in height and is commonly found in southwest Nigeria, </w:t>
      </w:r>
      <w:r w:rsidRPr="00724B9A">
        <w:rPr>
          <w:rFonts w:ascii="Times New Roman" w:hAnsi="Times New Roman" w:cs="Times New Roman"/>
          <w:sz w:val="24"/>
          <w:szCs w:val="24"/>
        </w:rPr>
        <w:t>where it is planted around homes (</w:t>
      </w:r>
      <w:proofErr w:type="spellStart"/>
      <w:r w:rsidRPr="00724B9A">
        <w:rPr>
          <w:rFonts w:ascii="Times New Roman" w:hAnsi="Times New Roman" w:cs="Times New Roman"/>
          <w:sz w:val="24"/>
          <w:szCs w:val="24"/>
        </w:rPr>
        <w:t>Efloras</w:t>
      </w:r>
      <w:proofErr w:type="spellEnd"/>
      <w:r w:rsidRPr="00724B9A">
        <w:rPr>
          <w:rFonts w:ascii="Times New Roman" w:hAnsi="Times New Roman" w:cs="Times New Roman"/>
          <w:sz w:val="24"/>
          <w:szCs w:val="24"/>
        </w:rPr>
        <w:t>, 2019).</w:t>
      </w:r>
      <w:r w:rsidR="00645C9B" w:rsidRPr="00724B9A">
        <w:rPr>
          <w:rFonts w:ascii="Times New Roman" w:hAnsi="Times New Roman" w:cs="Times New Roman"/>
          <w:i/>
          <w:sz w:val="24"/>
          <w:szCs w:val="24"/>
        </w:rPr>
        <w:t xml:space="preserve"> </w:t>
      </w:r>
      <w:r w:rsidRPr="00724B9A">
        <w:rPr>
          <w:rFonts w:ascii="Times New Roman" w:hAnsi="Times New Roman" w:cs="Times New Roman"/>
          <w:i/>
          <w:sz w:val="24"/>
          <w:szCs w:val="24"/>
        </w:rPr>
        <w:t xml:space="preserve">G. </w:t>
      </w:r>
      <w:proofErr w:type="spellStart"/>
      <w:proofErr w:type="gramStart"/>
      <w:r w:rsidRPr="00724B9A">
        <w:rPr>
          <w:rFonts w:ascii="Times New Roman" w:hAnsi="Times New Roman" w:cs="Times New Roman"/>
          <w:i/>
          <w:sz w:val="24"/>
          <w:szCs w:val="24"/>
        </w:rPr>
        <w:t>hirsutum</w:t>
      </w:r>
      <w:proofErr w:type="spellEnd"/>
      <w:r w:rsidR="00B80E7E" w:rsidRPr="00724B9A">
        <w:rPr>
          <w:rFonts w:ascii="Times New Roman" w:hAnsi="Times New Roman" w:cs="Times New Roman"/>
          <w:i/>
          <w:sz w:val="24"/>
          <w:szCs w:val="24"/>
        </w:rPr>
        <w:t xml:space="preserve"> </w:t>
      </w:r>
      <w:r w:rsidRPr="00724B9A">
        <w:rPr>
          <w:rFonts w:ascii="Times New Roman" w:hAnsi="Times New Roman" w:cs="Times New Roman"/>
          <w:i/>
          <w:sz w:val="24"/>
          <w:szCs w:val="24"/>
        </w:rPr>
        <w:t xml:space="preserve"> </w:t>
      </w:r>
      <w:r w:rsidRPr="00724B9A">
        <w:rPr>
          <w:rFonts w:ascii="Times New Roman" w:hAnsi="Times New Roman" w:cs="Times New Roman"/>
          <w:sz w:val="24"/>
          <w:szCs w:val="24"/>
        </w:rPr>
        <w:t>has</w:t>
      </w:r>
      <w:proofErr w:type="gramEnd"/>
      <w:r w:rsidRPr="00724B9A">
        <w:rPr>
          <w:rFonts w:ascii="Times New Roman" w:hAnsi="Times New Roman" w:cs="Times New Roman"/>
          <w:sz w:val="24"/>
          <w:szCs w:val="24"/>
        </w:rPr>
        <w:t xml:space="preserve"> been used in traditional medicine for various purposes, including treating malaria, wounds, and bacterial illnesses. The </w:t>
      </w:r>
      <w:r w:rsidR="00724B9A" w:rsidRPr="00724B9A">
        <w:rPr>
          <w:rFonts w:ascii="Times New Roman" w:hAnsi="Times New Roman" w:cs="Times New Roman"/>
          <w:sz w:val="24"/>
          <w:szCs w:val="24"/>
        </w:rPr>
        <w:t>seed of the plant has</w:t>
      </w:r>
      <w:r w:rsidR="001733E8" w:rsidRPr="00724B9A">
        <w:rPr>
          <w:rFonts w:ascii="Times New Roman" w:hAnsi="Times New Roman" w:cs="Times New Roman"/>
          <w:color w:val="000000" w:themeColor="text1"/>
          <w:sz w:val="24"/>
          <w:szCs w:val="24"/>
        </w:rPr>
        <w:t xml:space="preserve"> been reported to</w:t>
      </w:r>
      <w:r w:rsidR="001733E8" w:rsidRPr="00724B9A">
        <w:rPr>
          <w:rFonts w:ascii="Times New Roman" w:hAnsi="Times New Roman" w:cs="Times New Roman"/>
          <w:sz w:val="24"/>
          <w:szCs w:val="24"/>
        </w:rPr>
        <w:t xml:space="preserve"> </w:t>
      </w:r>
      <w:r w:rsidRPr="00724B9A">
        <w:rPr>
          <w:rFonts w:ascii="Times New Roman" w:hAnsi="Times New Roman" w:cs="Times New Roman"/>
          <w:sz w:val="24"/>
          <w:szCs w:val="24"/>
        </w:rPr>
        <w:t>contain the antifungal compound gossypol, which is used in Ayurveda, Siddha, and Unani medicinal systems to treat</w:t>
      </w:r>
      <w:r w:rsidR="0090710C" w:rsidRPr="00724B9A">
        <w:rPr>
          <w:rFonts w:ascii="Times New Roman" w:hAnsi="Times New Roman" w:cs="Times New Roman"/>
          <w:sz w:val="24"/>
          <w:szCs w:val="24"/>
        </w:rPr>
        <w:t xml:space="preserve"> various disorders (Chaturvedi and</w:t>
      </w:r>
      <w:r w:rsidRPr="00724B9A">
        <w:rPr>
          <w:rFonts w:ascii="Times New Roman" w:hAnsi="Times New Roman" w:cs="Times New Roman"/>
          <w:sz w:val="24"/>
          <w:szCs w:val="24"/>
        </w:rPr>
        <w:t xml:space="preserve"> Nag, 2015). The leaves of the plant are used to treat hypertension and irregular menstruation in Suriname'</w:t>
      </w:r>
      <w:r w:rsidR="0090710C" w:rsidRPr="00724B9A">
        <w:rPr>
          <w:rFonts w:ascii="Times New Roman" w:hAnsi="Times New Roman" w:cs="Times New Roman"/>
          <w:sz w:val="24"/>
          <w:szCs w:val="24"/>
        </w:rPr>
        <w:t>s traditional medicine (</w:t>
      </w:r>
      <w:proofErr w:type="spellStart"/>
      <w:r w:rsidR="0090710C" w:rsidRPr="00724B9A">
        <w:rPr>
          <w:rFonts w:ascii="Times New Roman" w:hAnsi="Times New Roman" w:cs="Times New Roman"/>
          <w:sz w:val="24"/>
          <w:szCs w:val="24"/>
        </w:rPr>
        <w:t>Salako</w:t>
      </w:r>
      <w:proofErr w:type="spellEnd"/>
      <w:r w:rsidR="0090710C" w:rsidRPr="00724B9A">
        <w:rPr>
          <w:rFonts w:ascii="Times New Roman" w:hAnsi="Times New Roman" w:cs="Times New Roman"/>
          <w:sz w:val="24"/>
          <w:szCs w:val="24"/>
        </w:rPr>
        <w:t xml:space="preserve"> and</w:t>
      </w:r>
      <w:r w:rsidRPr="00724B9A">
        <w:rPr>
          <w:rFonts w:ascii="Times New Roman" w:hAnsi="Times New Roman" w:cs="Times New Roman"/>
          <w:sz w:val="24"/>
          <w:szCs w:val="24"/>
        </w:rPr>
        <w:t xml:space="preserve"> </w:t>
      </w:r>
      <w:proofErr w:type="spellStart"/>
      <w:r w:rsidRPr="00724B9A">
        <w:rPr>
          <w:rFonts w:ascii="Times New Roman" w:hAnsi="Times New Roman" w:cs="Times New Roman"/>
          <w:sz w:val="24"/>
          <w:szCs w:val="24"/>
        </w:rPr>
        <w:t>Awodele</w:t>
      </w:r>
      <w:proofErr w:type="spellEnd"/>
      <w:r w:rsidRPr="00724B9A">
        <w:rPr>
          <w:rFonts w:ascii="Times New Roman" w:hAnsi="Times New Roman" w:cs="Times New Roman"/>
          <w:sz w:val="24"/>
          <w:szCs w:val="24"/>
        </w:rPr>
        <w:t>, 2012).</w:t>
      </w:r>
    </w:p>
    <w:p w14:paraId="54FE3802" w14:textId="77777777" w:rsidR="009C2726" w:rsidRPr="00975919" w:rsidRDefault="009C2726" w:rsidP="00BF3D3D">
      <w:pPr>
        <w:spacing w:line="360" w:lineRule="auto"/>
        <w:jc w:val="both"/>
        <w:rPr>
          <w:rFonts w:ascii="Times New Roman" w:hAnsi="Times New Roman" w:cs="Times New Roman"/>
          <w:sz w:val="24"/>
          <w:szCs w:val="24"/>
        </w:rPr>
      </w:pPr>
      <w:r w:rsidRPr="00975919">
        <w:rPr>
          <w:rFonts w:ascii="Times New Roman" w:hAnsi="Times New Roman" w:cs="Times New Roman"/>
          <w:sz w:val="24"/>
          <w:szCs w:val="24"/>
        </w:rPr>
        <w:t xml:space="preserve">Previous studies have reported the presence of various bioactive compounds in </w:t>
      </w:r>
      <w:r w:rsidRPr="00975919">
        <w:rPr>
          <w:rFonts w:ascii="Times New Roman" w:hAnsi="Times New Roman" w:cs="Times New Roman"/>
          <w:i/>
          <w:sz w:val="24"/>
          <w:szCs w:val="24"/>
        </w:rPr>
        <w:t xml:space="preserve">G. </w:t>
      </w:r>
      <w:proofErr w:type="spellStart"/>
      <w:r w:rsidRPr="00975919">
        <w:rPr>
          <w:rFonts w:ascii="Times New Roman" w:hAnsi="Times New Roman" w:cs="Times New Roman"/>
          <w:i/>
          <w:sz w:val="24"/>
          <w:szCs w:val="24"/>
        </w:rPr>
        <w:t>hirsutum</w:t>
      </w:r>
      <w:proofErr w:type="spellEnd"/>
      <w:r w:rsidRPr="00975919">
        <w:rPr>
          <w:rFonts w:ascii="Times New Roman" w:hAnsi="Times New Roman" w:cs="Times New Roman"/>
          <w:sz w:val="24"/>
          <w:szCs w:val="24"/>
        </w:rPr>
        <w:t xml:space="preserve">, </w:t>
      </w:r>
      <w:r w:rsidR="0064149E" w:rsidRPr="00975919">
        <w:rPr>
          <w:rFonts w:ascii="Times New Roman" w:hAnsi="Times New Roman" w:cs="Times New Roman"/>
          <w:sz w:val="24"/>
          <w:szCs w:val="24"/>
        </w:rPr>
        <w:t>these include</w:t>
      </w:r>
      <w:r w:rsidRPr="00975919">
        <w:rPr>
          <w:rFonts w:ascii="Times New Roman" w:hAnsi="Times New Roman" w:cs="Times New Roman"/>
          <w:sz w:val="24"/>
          <w:szCs w:val="24"/>
        </w:rPr>
        <w:t xml:space="preserve"> caryophyllene, palmitic acid, and α-linolenic acid (</w:t>
      </w:r>
      <w:proofErr w:type="spellStart"/>
      <w:r w:rsidRPr="00975919">
        <w:rPr>
          <w:rFonts w:ascii="Times New Roman" w:hAnsi="Times New Roman" w:cs="Times New Roman"/>
          <w:sz w:val="24"/>
          <w:szCs w:val="24"/>
        </w:rPr>
        <w:t>Ogunmola</w:t>
      </w:r>
      <w:proofErr w:type="spellEnd"/>
      <w:r w:rsidRPr="00975919">
        <w:rPr>
          <w:rFonts w:ascii="Times New Roman" w:hAnsi="Times New Roman" w:cs="Times New Roman"/>
          <w:sz w:val="24"/>
          <w:szCs w:val="24"/>
        </w:rPr>
        <w:t xml:space="preserve"> </w:t>
      </w:r>
      <w:r w:rsidRPr="00975919">
        <w:rPr>
          <w:rFonts w:ascii="Times New Roman" w:hAnsi="Times New Roman" w:cs="Times New Roman"/>
          <w:i/>
          <w:sz w:val="24"/>
          <w:szCs w:val="24"/>
        </w:rPr>
        <w:t>et al</w:t>
      </w:r>
      <w:r w:rsidRPr="00975919">
        <w:rPr>
          <w:rFonts w:ascii="Times New Roman" w:hAnsi="Times New Roman" w:cs="Times New Roman"/>
          <w:sz w:val="24"/>
          <w:szCs w:val="24"/>
        </w:rPr>
        <w:t>., 2024). The plant's leaf extract has been evaluated for its antimicrobial and antioxidant activities, revealing its potential as a natural remedy for vari</w:t>
      </w:r>
      <w:r w:rsidR="0090710C" w:rsidRPr="00975919">
        <w:rPr>
          <w:rFonts w:ascii="Times New Roman" w:hAnsi="Times New Roman" w:cs="Times New Roman"/>
          <w:sz w:val="24"/>
          <w:szCs w:val="24"/>
        </w:rPr>
        <w:t>ous diseases (</w:t>
      </w:r>
      <w:r w:rsidRPr="00975919">
        <w:rPr>
          <w:rFonts w:ascii="Times New Roman" w:hAnsi="Times New Roman" w:cs="Times New Roman"/>
          <w:sz w:val="24"/>
          <w:szCs w:val="24"/>
        </w:rPr>
        <w:t xml:space="preserve">Mahapatra </w:t>
      </w:r>
      <w:r w:rsidRPr="00975919">
        <w:rPr>
          <w:rFonts w:ascii="Times New Roman" w:hAnsi="Times New Roman" w:cs="Times New Roman"/>
          <w:i/>
          <w:sz w:val="24"/>
          <w:szCs w:val="24"/>
        </w:rPr>
        <w:t>et al</w:t>
      </w:r>
      <w:r w:rsidRPr="00975919">
        <w:rPr>
          <w:rFonts w:ascii="Times New Roman" w:hAnsi="Times New Roman" w:cs="Times New Roman"/>
          <w:sz w:val="24"/>
          <w:szCs w:val="24"/>
        </w:rPr>
        <w:t>., 2017</w:t>
      </w:r>
      <w:r w:rsidR="00695D68" w:rsidRPr="00975919">
        <w:rPr>
          <w:rFonts w:ascii="Times New Roman" w:hAnsi="Times New Roman" w:cs="Times New Roman"/>
          <w:sz w:val="24"/>
          <w:szCs w:val="24"/>
        </w:rPr>
        <w:t xml:space="preserve">, </w:t>
      </w:r>
      <w:proofErr w:type="spellStart"/>
      <w:r w:rsidR="00695D68" w:rsidRPr="00975919">
        <w:rPr>
          <w:rFonts w:ascii="Times New Roman" w:hAnsi="Times New Roman" w:cs="Times New Roman"/>
          <w:sz w:val="24"/>
          <w:szCs w:val="24"/>
        </w:rPr>
        <w:t>Ogunmola</w:t>
      </w:r>
      <w:proofErr w:type="spellEnd"/>
      <w:r w:rsidR="00695D68" w:rsidRPr="00975919">
        <w:rPr>
          <w:rFonts w:ascii="Times New Roman" w:hAnsi="Times New Roman" w:cs="Times New Roman"/>
          <w:sz w:val="24"/>
          <w:szCs w:val="24"/>
        </w:rPr>
        <w:t xml:space="preserve"> </w:t>
      </w:r>
      <w:r w:rsidR="00695D68" w:rsidRPr="00975919">
        <w:rPr>
          <w:rFonts w:ascii="Times New Roman" w:hAnsi="Times New Roman" w:cs="Times New Roman"/>
          <w:i/>
          <w:sz w:val="24"/>
          <w:szCs w:val="24"/>
        </w:rPr>
        <w:t>et al</w:t>
      </w:r>
      <w:r w:rsidR="00695D68" w:rsidRPr="00975919">
        <w:rPr>
          <w:rFonts w:ascii="Times New Roman" w:hAnsi="Times New Roman" w:cs="Times New Roman"/>
          <w:sz w:val="24"/>
          <w:szCs w:val="24"/>
        </w:rPr>
        <w:t>., 2023</w:t>
      </w:r>
      <w:r w:rsidRPr="00975919">
        <w:rPr>
          <w:rFonts w:ascii="Times New Roman" w:hAnsi="Times New Roman" w:cs="Times New Roman"/>
          <w:sz w:val="24"/>
          <w:szCs w:val="24"/>
        </w:rPr>
        <w:t>).</w:t>
      </w:r>
    </w:p>
    <w:p w14:paraId="37B794F8" w14:textId="77777777" w:rsidR="009C2726" w:rsidRPr="00724B9A" w:rsidRDefault="009C2726"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This study aimed to identify and quantify the bioactive compounds present in the</w:t>
      </w:r>
      <w:r w:rsidR="0090710C" w:rsidRPr="00724B9A">
        <w:rPr>
          <w:rFonts w:ascii="Times New Roman" w:hAnsi="Times New Roman" w:cs="Times New Roman"/>
          <w:sz w:val="24"/>
          <w:szCs w:val="24"/>
        </w:rPr>
        <w:t xml:space="preserve"> methanol leaf extract</w:t>
      </w:r>
      <w:r w:rsidRPr="00724B9A">
        <w:rPr>
          <w:rFonts w:ascii="Times New Roman" w:hAnsi="Times New Roman" w:cs="Times New Roman"/>
          <w:sz w:val="24"/>
          <w:szCs w:val="24"/>
        </w:rPr>
        <w:t xml:space="preserve"> of </w:t>
      </w:r>
      <w:r w:rsidRPr="00724B9A">
        <w:rPr>
          <w:rFonts w:ascii="Times New Roman" w:hAnsi="Times New Roman" w:cs="Times New Roman"/>
          <w:i/>
          <w:sz w:val="24"/>
          <w:szCs w:val="24"/>
        </w:rPr>
        <w:t xml:space="preserve">G.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 xml:space="preserve">, which are responsible for its medicinal properties. </w:t>
      </w:r>
    </w:p>
    <w:p w14:paraId="751FEED6" w14:textId="77777777" w:rsidR="009B1F18" w:rsidRDefault="009B1F18" w:rsidP="00BF3D3D">
      <w:pPr>
        <w:spacing w:line="360" w:lineRule="auto"/>
        <w:jc w:val="both"/>
        <w:rPr>
          <w:rFonts w:ascii="Times New Roman" w:hAnsi="Times New Roman" w:cs="Times New Roman"/>
          <w:b/>
          <w:sz w:val="24"/>
          <w:szCs w:val="24"/>
        </w:rPr>
        <w:sectPr w:rsidR="009B1F18" w:rsidSect="009B1F18">
          <w:type w:val="continuous"/>
          <w:pgSz w:w="12240" w:h="15840"/>
          <w:pgMar w:top="1135" w:right="1440" w:bottom="1440" w:left="1440" w:header="720" w:footer="720" w:gutter="0"/>
          <w:cols w:num="2" w:space="720"/>
          <w:docGrid w:linePitch="360"/>
        </w:sectPr>
      </w:pPr>
    </w:p>
    <w:p w14:paraId="56BF64CC" w14:textId="77777777" w:rsidR="009B1F18" w:rsidRDefault="009B1F18" w:rsidP="00BF3D3D">
      <w:pPr>
        <w:spacing w:line="360" w:lineRule="auto"/>
        <w:jc w:val="both"/>
        <w:rPr>
          <w:rFonts w:ascii="Times New Roman" w:hAnsi="Times New Roman" w:cs="Times New Roman"/>
          <w:b/>
          <w:sz w:val="24"/>
          <w:szCs w:val="24"/>
        </w:rPr>
      </w:pPr>
    </w:p>
    <w:p w14:paraId="18DACBAF" w14:textId="7CFF2DCF" w:rsidR="009C2726" w:rsidRPr="00724B9A" w:rsidRDefault="009B1F18"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lastRenderedPageBreak/>
        <w:t>METHOD</w:t>
      </w:r>
      <w:r>
        <w:rPr>
          <w:rFonts w:ascii="Times New Roman" w:hAnsi="Times New Roman" w:cs="Times New Roman"/>
          <w:b/>
          <w:sz w:val="24"/>
          <w:szCs w:val="24"/>
        </w:rPr>
        <w:t>OLOGY</w:t>
      </w:r>
    </w:p>
    <w:p w14:paraId="11551247" w14:textId="77777777" w:rsidR="009B1F18" w:rsidRDefault="009B1F18" w:rsidP="00BF3D3D">
      <w:pPr>
        <w:spacing w:line="360" w:lineRule="auto"/>
        <w:jc w:val="both"/>
        <w:rPr>
          <w:rFonts w:ascii="Times New Roman" w:hAnsi="Times New Roman" w:cs="Times New Roman"/>
          <w:b/>
          <w:sz w:val="24"/>
          <w:szCs w:val="24"/>
        </w:rPr>
        <w:sectPr w:rsidR="009B1F18" w:rsidSect="009B1F18">
          <w:type w:val="continuous"/>
          <w:pgSz w:w="12240" w:h="15840"/>
          <w:pgMar w:top="1135" w:right="1440" w:bottom="1440" w:left="1440" w:header="720" w:footer="720" w:gutter="0"/>
          <w:cols w:space="720"/>
          <w:docGrid w:linePitch="360"/>
        </w:sectPr>
      </w:pPr>
    </w:p>
    <w:p w14:paraId="1CC4A708" w14:textId="77777777" w:rsidR="009C2726" w:rsidRPr="00724B9A" w:rsidRDefault="009C2726"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Collection and Processing of Plant Sample</w:t>
      </w:r>
    </w:p>
    <w:p w14:paraId="3F48A90F" w14:textId="77777777" w:rsidR="009C2726" w:rsidRPr="00724B9A" w:rsidRDefault="009C2726"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Fresh leaves of </w:t>
      </w:r>
      <w:r w:rsidRPr="00724B9A">
        <w:rPr>
          <w:rFonts w:ascii="Times New Roman" w:hAnsi="Times New Roman" w:cs="Times New Roman"/>
          <w:i/>
          <w:sz w:val="24"/>
          <w:szCs w:val="24"/>
        </w:rPr>
        <w:t xml:space="preserve">G.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 xml:space="preserve"> were collected from </w:t>
      </w:r>
      <w:proofErr w:type="spellStart"/>
      <w:r w:rsidRPr="00724B9A">
        <w:rPr>
          <w:rFonts w:ascii="Times New Roman" w:hAnsi="Times New Roman" w:cs="Times New Roman"/>
          <w:sz w:val="24"/>
          <w:szCs w:val="24"/>
        </w:rPr>
        <w:t>Kolobo</w:t>
      </w:r>
      <w:proofErr w:type="spellEnd"/>
      <w:r w:rsidRPr="00724B9A">
        <w:rPr>
          <w:rFonts w:ascii="Times New Roman" w:hAnsi="Times New Roman" w:cs="Times New Roman"/>
          <w:sz w:val="24"/>
          <w:szCs w:val="24"/>
        </w:rPr>
        <w:t xml:space="preserve"> area,</w:t>
      </w:r>
      <w:r w:rsidR="00F9481E" w:rsidRPr="00724B9A">
        <w:rPr>
          <w:rFonts w:ascii="Times New Roman" w:hAnsi="Times New Roman" w:cs="Times New Roman"/>
          <w:sz w:val="24"/>
          <w:szCs w:val="24"/>
        </w:rPr>
        <w:t xml:space="preserve"> (7.8544489</w:t>
      </w:r>
      <w:r w:rsidR="00F9481E" w:rsidRPr="00724B9A">
        <w:rPr>
          <w:rFonts w:ascii="Times New Roman" w:hAnsi="Times New Roman" w:cs="Times New Roman"/>
          <w:sz w:val="24"/>
          <w:szCs w:val="24"/>
          <w:vertAlign w:val="superscript"/>
        </w:rPr>
        <w:t>0</w:t>
      </w:r>
      <w:r w:rsidR="00F9481E" w:rsidRPr="00724B9A">
        <w:rPr>
          <w:rFonts w:ascii="Times New Roman" w:hAnsi="Times New Roman" w:cs="Times New Roman"/>
          <w:sz w:val="24"/>
          <w:szCs w:val="24"/>
        </w:rPr>
        <w:t>N, 3.98185</w:t>
      </w:r>
      <w:r w:rsidR="00F9481E" w:rsidRPr="00724B9A">
        <w:rPr>
          <w:rFonts w:ascii="Times New Roman" w:hAnsi="Times New Roman" w:cs="Times New Roman"/>
          <w:sz w:val="24"/>
          <w:szCs w:val="24"/>
          <w:vertAlign w:val="superscript"/>
        </w:rPr>
        <w:t>0</w:t>
      </w:r>
      <w:r w:rsidR="00F9481E" w:rsidRPr="00724B9A">
        <w:rPr>
          <w:rFonts w:ascii="Times New Roman" w:hAnsi="Times New Roman" w:cs="Times New Roman"/>
          <w:sz w:val="24"/>
          <w:szCs w:val="24"/>
        </w:rPr>
        <w:t>E,</w:t>
      </w:r>
      <w:r w:rsidRPr="00724B9A">
        <w:rPr>
          <w:rFonts w:ascii="Times New Roman" w:hAnsi="Times New Roman" w:cs="Times New Roman"/>
          <w:sz w:val="24"/>
          <w:szCs w:val="24"/>
        </w:rPr>
        <w:t xml:space="preserve"> Oyo town, Oyo state, Nigeria, in October 2022. The sample was identified and authenticated at the Forestry Research Institute of Nigeria (FRIN), Ibadan, and allocated Voucher number FHI 113772. The leaf sample was washed with distilled water, air-dried for seven days at room temperature, and pulverized using an electric blender. The pulverized sample was stored in a polythene bag at 4°C until analysis.</w:t>
      </w:r>
    </w:p>
    <w:p w14:paraId="618A8568" w14:textId="77777777" w:rsidR="002A123A" w:rsidRPr="00724B9A" w:rsidRDefault="002A123A" w:rsidP="00BF3D3D">
      <w:pPr>
        <w:tabs>
          <w:tab w:val="left" w:pos="3502"/>
        </w:tabs>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Extraction of the Crude extracts</w:t>
      </w:r>
      <w:r w:rsidR="00DA4021" w:rsidRPr="00724B9A">
        <w:rPr>
          <w:rFonts w:ascii="Times New Roman" w:hAnsi="Times New Roman" w:cs="Times New Roman"/>
          <w:b/>
          <w:sz w:val="24"/>
          <w:szCs w:val="24"/>
        </w:rPr>
        <w:tab/>
      </w:r>
    </w:p>
    <w:p w14:paraId="1A2CC245" w14:textId="77777777" w:rsidR="002A123A" w:rsidRPr="00724B9A" w:rsidRDefault="001F641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The pulverized s</w:t>
      </w:r>
      <w:r w:rsidR="002A123A" w:rsidRPr="00724B9A">
        <w:rPr>
          <w:rFonts w:ascii="Times New Roman" w:hAnsi="Times New Roman" w:cs="Times New Roman"/>
          <w:sz w:val="24"/>
          <w:szCs w:val="24"/>
        </w:rPr>
        <w:t>ample (1000g) was weighed and steeped i</w:t>
      </w:r>
      <w:r w:rsidR="006625B6" w:rsidRPr="00724B9A">
        <w:rPr>
          <w:rFonts w:ascii="Times New Roman" w:hAnsi="Times New Roman" w:cs="Times New Roman"/>
          <w:sz w:val="24"/>
          <w:szCs w:val="24"/>
        </w:rPr>
        <w:t>n methanol</w:t>
      </w:r>
      <w:r w:rsidR="002A123A" w:rsidRPr="00724B9A">
        <w:rPr>
          <w:rFonts w:ascii="Times New Roman" w:hAnsi="Times New Roman" w:cs="Times New Roman"/>
          <w:sz w:val="24"/>
          <w:szCs w:val="24"/>
        </w:rPr>
        <w:t xml:space="preserve"> for 48 hours, filtered through Whatman No 1 filter paper and concentrated using a rotary evaporator</w:t>
      </w:r>
      <w:r w:rsidR="0064149E" w:rsidRPr="00724B9A">
        <w:rPr>
          <w:rFonts w:ascii="Times New Roman" w:hAnsi="Times New Roman" w:cs="Times New Roman"/>
          <w:sz w:val="24"/>
          <w:szCs w:val="24"/>
        </w:rPr>
        <w:t xml:space="preserve"> at</w:t>
      </w:r>
      <w:r w:rsidR="002A123A" w:rsidRPr="00724B9A">
        <w:rPr>
          <w:rFonts w:ascii="Times New Roman" w:hAnsi="Times New Roman" w:cs="Times New Roman"/>
          <w:sz w:val="24"/>
          <w:szCs w:val="24"/>
        </w:rPr>
        <w:t xml:space="preserve"> 25°c. The extracts were stored </w:t>
      </w:r>
      <w:r w:rsidR="00453E93" w:rsidRPr="00724B9A">
        <w:rPr>
          <w:rFonts w:ascii="Times New Roman" w:hAnsi="Times New Roman" w:cs="Times New Roman"/>
          <w:sz w:val="24"/>
          <w:szCs w:val="24"/>
        </w:rPr>
        <w:t>in firmly tight bottles</w:t>
      </w:r>
      <w:r w:rsidR="002A123A" w:rsidRPr="00724B9A">
        <w:rPr>
          <w:rFonts w:ascii="Times New Roman" w:hAnsi="Times New Roman" w:cs="Times New Roman"/>
          <w:sz w:val="24"/>
          <w:szCs w:val="24"/>
        </w:rPr>
        <w:t xml:space="preserve"> and kept in a refrigerator until the time of analysis. </w:t>
      </w:r>
    </w:p>
    <w:p w14:paraId="4225A297" w14:textId="77777777" w:rsidR="002A123A"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Qualitative Phytochemical Screening </w:t>
      </w:r>
    </w:p>
    <w:p w14:paraId="38DB464F" w14:textId="77777777" w:rsidR="002A123A" w:rsidRPr="00724B9A" w:rsidRDefault="002A123A" w:rsidP="00BB731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The qualitative Phytochemical screening of the leaf extracts were conducted using documente</w:t>
      </w:r>
      <w:r w:rsidR="00453E93" w:rsidRPr="00724B9A">
        <w:rPr>
          <w:rFonts w:ascii="Times New Roman" w:hAnsi="Times New Roman" w:cs="Times New Roman"/>
          <w:sz w:val="24"/>
          <w:szCs w:val="24"/>
        </w:rPr>
        <w:t>d methods for the detection of p</w:t>
      </w:r>
      <w:r w:rsidRPr="00724B9A">
        <w:rPr>
          <w:rFonts w:ascii="Times New Roman" w:hAnsi="Times New Roman" w:cs="Times New Roman"/>
          <w:sz w:val="24"/>
          <w:szCs w:val="24"/>
        </w:rPr>
        <w:t>hytochemical</w:t>
      </w:r>
      <w:r w:rsidR="00453E93" w:rsidRPr="00724B9A">
        <w:rPr>
          <w:rFonts w:ascii="Times New Roman" w:hAnsi="Times New Roman" w:cs="Times New Roman"/>
          <w:sz w:val="24"/>
          <w:szCs w:val="24"/>
        </w:rPr>
        <w:t xml:space="preserve"> c</w:t>
      </w:r>
      <w:r w:rsidRPr="00724B9A">
        <w:rPr>
          <w:rFonts w:ascii="Times New Roman" w:hAnsi="Times New Roman" w:cs="Times New Roman"/>
          <w:sz w:val="24"/>
          <w:szCs w:val="24"/>
        </w:rPr>
        <w:t>omponents (</w:t>
      </w:r>
      <w:proofErr w:type="spellStart"/>
      <w:r w:rsidRPr="00724B9A">
        <w:rPr>
          <w:rFonts w:ascii="Times New Roman" w:hAnsi="Times New Roman" w:cs="Times New Roman"/>
          <w:sz w:val="24"/>
          <w:szCs w:val="24"/>
        </w:rPr>
        <w:t>Gunjal</w:t>
      </w:r>
      <w:proofErr w:type="spellEnd"/>
      <w:r w:rsidRPr="00724B9A">
        <w:rPr>
          <w:rFonts w:ascii="Times New Roman" w:hAnsi="Times New Roman" w:cs="Times New Roman"/>
          <w:sz w:val="24"/>
          <w:szCs w:val="24"/>
        </w:rPr>
        <w:t>, 2020). The Prese</w:t>
      </w:r>
      <w:r w:rsidR="00453E93" w:rsidRPr="00724B9A">
        <w:rPr>
          <w:rFonts w:ascii="Times New Roman" w:hAnsi="Times New Roman" w:cs="Times New Roman"/>
          <w:sz w:val="24"/>
          <w:szCs w:val="24"/>
        </w:rPr>
        <w:t xml:space="preserve">nce of saponin, flavonoids, </w:t>
      </w:r>
      <w:r w:rsidR="00453E93" w:rsidRPr="00724B9A">
        <w:rPr>
          <w:rFonts w:ascii="Times New Roman" w:hAnsi="Times New Roman" w:cs="Times New Roman"/>
          <w:sz w:val="24"/>
          <w:szCs w:val="24"/>
        </w:rPr>
        <w:t>alkaloid, phenol, tannins, p</w:t>
      </w:r>
      <w:r w:rsidRPr="00724B9A">
        <w:rPr>
          <w:rFonts w:ascii="Times New Roman" w:hAnsi="Times New Roman" w:cs="Times New Roman"/>
          <w:sz w:val="24"/>
          <w:szCs w:val="24"/>
        </w:rPr>
        <w:t>hytate</w:t>
      </w:r>
      <w:r w:rsidR="006625B6" w:rsidRPr="00724B9A">
        <w:rPr>
          <w:rFonts w:ascii="Times New Roman" w:hAnsi="Times New Roman" w:cs="Times New Roman"/>
          <w:sz w:val="24"/>
          <w:szCs w:val="24"/>
        </w:rPr>
        <w:t>, steroids, terpenoi</w:t>
      </w:r>
      <w:r w:rsidR="00453E93" w:rsidRPr="00724B9A">
        <w:rPr>
          <w:rFonts w:ascii="Times New Roman" w:hAnsi="Times New Roman" w:cs="Times New Roman"/>
          <w:sz w:val="24"/>
          <w:szCs w:val="24"/>
        </w:rPr>
        <w:t xml:space="preserve">ds and </w:t>
      </w:r>
      <w:proofErr w:type="spellStart"/>
      <w:r w:rsidR="00453E93" w:rsidRPr="00724B9A">
        <w:rPr>
          <w:rFonts w:ascii="Times New Roman" w:hAnsi="Times New Roman" w:cs="Times New Roman"/>
          <w:sz w:val="24"/>
          <w:szCs w:val="24"/>
        </w:rPr>
        <w:t>proanthocyanidin</w:t>
      </w:r>
      <w:r w:rsidRPr="00724B9A">
        <w:rPr>
          <w:rFonts w:ascii="Times New Roman" w:hAnsi="Times New Roman" w:cs="Times New Roman"/>
          <w:sz w:val="24"/>
          <w:szCs w:val="24"/>
        </w:rPr>
        <w:t>s</w:t>
      </w:r>
      <w:proofErr w:type="spellEnd"/>
      <w:r w:rsidRPr="00724B9A">
        <w:rPr>
          <w:rFonts w:ascii="Times New Roman" w:hAnsi="Times New Roman" w:cs="Times New Roman"/>
          <w:sz w:val="24"/>
          <w:szCs w:val="24"/>
        </w:rPr>
        <w:t xml:space="preserve"> were tested for.</w:t>
      </w:r>
    </w:p>
    <w:p w14:paraId="4F251B2A" w14:textId="77777777" w:rsidR="001A0024" w:rsidRPr="00724B9A" w:rsidRDefault="001A0024" w:rsidP="00BF3D3D">
      <w:pPr>
        <w:spacing w:line="360" w:lineRule="auto"/>
        <w:jc w:val="both"/>
        <w:rPr>
          <w:rFonts w:ascii="Times New Roman" w:hAnsi="Times New Roman" w:cs="Times New Roman"/>
          <w:sz w:val="24"/>
          <w:szCs w:val="24"/>
        </w:rPr>
      </w:pPr>
      <w:r w:rsidRPr="00724B9A">
        <w:rPr>
          <w:rFonts w:ascii="Times New Roman" w:eastAsia="Times New Roman" w:hAnsi="Times New Roman" w:cs="Times New Roman"/>
          <w:b/>
          <w:sz w:val="24"/>
          <w:szCs w:val="24"/>
          <w:lang w:val="en-GB" w:eastAsia="en-GB"/>
        </w:rPr>
        <w:t>Test for saponins</w:t>
      </w:r>
    </w:p>
    <w:p w14:paraId="7A1ACC24" w14:textId="26556DDB" w:rsidR="001A0024" w:rsidRPr="00724B9A" w:rsidRDefault="006625B6" w:rsidP="00BB731D">
      <w:pPr>
        <w:spacing w:before="100" w:beforeAutospacing="1" w:after="100" w:afterAutospacing="1" w:line="360" w:lineRule="auto"/>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sz w:val="24"/>
          <w:szCs w:val="24"/>
          <w:lang w:val="en-GB" w:eastAsia="en-GB"/>
        </w:rPr>
        <w:t>Foam test:</w:t>
      </w:r>
      <w:r w:rsidR="00BB731D" w:rsidRPr="00724B9A">
        <w:rPr>
          <w:rFonts w:ascii="Times New Roman" w:eastAsia="Times New Roman" w:hAnsi="Times New Roman" w:cs="Times New Roman"/>
          <w:sz w:val="24"/>
          <w:szCs w:val="24"/>
          <w:lang w:val="en-GB" w:eastAsia="en-GB"/>
        </w:rPr>
        <w:t xml:space="preserve"> Precisely 5mL of extract are added to 5mL of water and heat, froth forms to indicate the presence of saponin</w:t>
      </w:r>
      <w:r w:rsidR="001A0024" w:rsidRPr="00724B9A">
        <w:rPr>
          <w:rFonts w:ascii="Times New Roman" w:eastAsia="Times New Roman" w:hAnsi="Times New Roman" w:cs="Times New Roman"/>
          <w:sz w:val="24"/>
          <w:szCs w:val="24"/>
          <w:lang w:val="en-GB" w:eastAsia="en-GB"/>
        </w:rPr>
        <w:br/>
      </w:r>
      <w:r w:rsidR="001A0024" w:rsidRPr="00724B9A">
        <w:rPr>
          <w:rFonts w:ascii="Times New Roman" w:eastAsia="Times New Roman" w:hAnsi="Times New Roman" w:cs="Times New Roman"/>
          <w:b/>
          <w:sz w:val="24"/>
          <w:szCs w:val="24"/>
          <w:lang w:val="en-GB" w:eastAsia="en-GB"/>
        </w:rPr>
        <w:t>Test for alkaloids</w:t>
      </w:r>
      <w:r w:rsidR="001A0024" w:rsidRPr="00724B9A">
        <w:rPr>
          <w:rFonts w:ascii="Times New Roman" w:eastAsia="Times New Roman" w:hAnsi="Times New Roman" w:cs="Times New Roman"/>
          <w:sz w:val="24"/>
          <w:szCs w:val="24"/>
          <w:lang w:val="en-GB" w:eastAsia="en-GB"/>
        </w:rPr>
        <w:br/>
        <w:t>Hager's test: To 2 mL of extract, precisely</w:t>
      </w:r>
      <w:r w:rsidR="0064149E" w:rsidRPr="00724B9A">
        <w:rPr>
          <w:rFonts w:ascii="Times New Roman" w:eastAsia="Times New Roman" w:hAnsi="Times New Roman" w:cs="Times New Roman"/>
          <w:sz w:val="24"/>
          <w:szCs w:val="24"/>
          <w:lang w:val="en-GB" w:eastAsia="en-GB"/>
        </w:rPr>
        <w:t xml:space="preserve"> 2 drops of Hager's reagent was</w:t>
      </w:r>
      <w:r w:rsidR="001A0024" w:rsidRPr="00724B9A">
        <w:rPr>
          <w:rFonts w:ascii="Times New Roman" w:eastAsia="Times New Roman" w:hAnsi="Times New Roman" w:cs="Times New Roman"/>
          <w:sz w:val="24"/>
          <w:szCs w:val="24"/>
          <w:lang w:val="en-GB" w:eastAsia="en-GB"/>
        </w:rPr>
        <w:t xml:space="preserve"> applied. Wh</w:t>
      </w:r>
      <w:r w:rsidR="0064149E" w:rsidRPr="00724B9A">
        <w:rPr>
          <w:rFonts w:ascii="Times New Roman" w:eastAsia="Times New Roman" w:hAnsi="Times New Roman" w:cs="Times New Roman"/>
          <w:sz w:val="24"/>
          <w:szCs w:val="24"/>
          <w:lang w:val="en-GB" w:eastAsia="en-GB"/>
        </w:rPr>
        <w:t xml:space="preserve">en there </w:t>
      </w:r>
      <w:r w:rsidR="00796E5A" w:rsidRPr="00724B9A">
        <w:rPr>
          <w:rFonts w:ascii="Times New Roman" w:eastAsia="Times New Roman" w:hAnsi="Times New Roman" w:cs="Times New Roman"/>
          <w:sz w:val="24"/>
          <w:szCs w:val="24"/>
          <w:lang w:val="en-GB" w:eastAsia="en-GB"/>
        </w:rPr>
        <w:t>is yellow precipitate</w:t>
      </w:r>
      <w:r w:rsidR="0064149E" w:rsidRPr="00724B9A">
        <w:rPr>
          <w:rFonts w:ascii="Times New Roman" w:eastAsia="Times New Roman" w:hAnsi="Times New Roman" w:cs="Times New Roman"/>
          <w:sz w:val="24"/>
          <w:szCs w:val="24"/>
          <w:lang w:val="en-GB" w:eastAsia="en-GB"/>
        </w:rPr>
        <w:t>, alkaloid is</w:t>
      </w:r>
      <w:r w:rsidR="001A0024" w:rsidRPr="00724B9A">
        <w:rPr>
          <w:rFonts w:ascii="Times New Roman" w:eastAsia="Times New Roman" w:hAnsi="Times New Roman" w:cs="Times New Roman"/>
          <w:sz w:val="24"/>
          <w:szCs w:val="24"/>
          <w:lang w:val="en-GB" w:eastAsia="en-GB"/>
        </w:rPr>
        <w:t xml:space="preserve"> present.</w:t>
      </w:r>
    </w:p>
    <w:p w14:paraId="04F5D4F3" w14:textId="77777777" w:rsidR="009B1F18" w:rsidRDefault="00857CED" w:rsidP="00BB731D">
      <w:pPr>
        <w:spacing w:before="100" w:beforeAutospacing="1" w:after="100" w:afterAutospacing="1" w:line="360" w:lineRule="auto"/>
        <w:rPr>
          <w:rFonts w:ascii="Times New Roman" w:eastAsia="Times New Roman" w:hAnsi="Times New Roman" w:cs="Times New Roman"/>
          <w:b/>
          <w:sz w:val="24"/>
          <w:szCs w:val="24"/>
          <w:lang w:val="en-GB" w:eastAsia="en-GB"/>
        </w:rPr>
      </w:pPr>
      <w:r w:rsidRPr="00724B9A">
        <w:rPr>
          <w:rFonts w:ascii="Times New Roman" w:eastAsia="Times New Roman" w:hAnsi="Times New Roman" w:cs="Times New Roman"/>
          <w:b/>
          <w:sz w:val="24"/>
          <w:szCs w:val="24"/>
          <w:lang w:val="en-GB" w:eastAsia="en-GB"/>
        </w:rPr>
        <w:t xml:space="preserve">Test for </w:t>
      </w:r>
      <w:r w:rsidR="001A0024" w:rsidRPr="00724B9A">
        <w:rPr>
          <w:rFonts w:ascii="Times New Roman" w:eastAsia="Times New Roman" w:hAnsi="Times New Roman" w:cs="Times New Roman"/>
          <w:b/>
          <w:sz w:val="24"/>
          <w:szCs w:val="24"/>
          <w:lang w:val="en-GB" w:eastAsia="en-GB"/>
        </w:rPr>
        <w:t>Phenols</w:t>
      </w:r>
      <w:r w:rsidR="001A0024" w:rsidRPr="00724B9A">
        <w:rPr>
          <w:rFonts w:ascii="Times New Roman" w:eastAsia="Times New Roman" w:hAnsi="Times New Roman" w:cs="Times New Roman"/>
          <w:sz w:val="24"/>
          <w:szCs w:val="24"/>
          <w:lang w:val="en-GB" w:eastAsia="en-GB"/>
        </w:rPr>
        <w:br/>
        <w:t>Precisely 4 mL of the extract was subjected to 1 mL of concentrated sulphuric acid and a few drops of sodium nitrate (NaNO</w:t>
      </w:r>
      <w:r w:rsidR="001A0024" w:rsidRPr="00724B9A">
        <w:rPr>
          <w:rFonts w:ascii="Times New Roman" w:eastAsia="Times New Roman" w:hAnsi="Times New Roman" w:cs="Times New Roman"/>
          <w:sz w:val="24"/>
          <w:szCs w:val="24"/>
          <w:vertAlign w:val="subscript"/>
          <w:lang w:val="en-GB" w:eastAsia="en-GB"/>
        </w:rPr>
        <w:t>3</w:t>
      </w:r>
      <w:r w:rsidR="001A0024" w:rsidRPr="00724B9A">
        <w:rPr>
          <w:rFonts w:ascii="Times New Roman" w:eastAsia="Times New Roman" w:hAnsi="Times New Roman" w:cs="Times New Roman"/>
          <w:sz w:val="24"/>
          <w:szCs w:val="24"/>
          <w:lang w:val="en-GB" w:eastAsia="en-GB"/>
        </w:rPr>
        <w:t>). The mixtures received a precise addition of 2 mL of sodium hydroxide. The presence of phenol was revealed by the production of a blue precipitate. (</w:t>
      </w:r>
      <w:proofErr w:type="spellStart"/>
      <w:r w:rsidR="001A0024" w:rsidRPr="00724B9A">
        <w:rPr>
          <w:rFonts w:ascii="Times New Roman" w:eastAsia="Times New Roman" w:hAnsi="Times New Roman" w:cs="Times New Roman"/>
          <w:sz w:val="24"/>
          <w:szCs w:val="24"/>
          <w:lang w:val="en-GB" w:eastAsia="en-GB"/>
        </w:rPr>
        <w:t>Iwu</w:t>
      </w:r>
      <w:proofErr w:type="spellEnd"/>
      <w:r w:rsidR="001A0024" w:rsidRPr="00724B9A">
        <w:rPr>
          <w:rFonts w:ascii="Times New Roman" w:eastAsia="Times New Roman" w:hAnsi="Times New Roman" w:cs="Times New Roman"/>
          <w:sz w:val="24"/>
          <w:szCs w:val="24"/>
          <w:lang w:val="en-GB" w:eastAsia="en-GB"/>
        </w:rPr>
        <w:t xml:space="preserve"> </w:t>
      </w:r>
      <w:r w:rsidR="001A0024" w:rsidRPr="00724B9A">
        <w:rPr>
          <w:rFonts w:ascii="Times New Roman" w:eastAsia="Times New Roman" w:hAnsi="Times New Roman" w:cs="Times New Roman"/>
          <w:i/>
          <w:sz w:val="24"/>
          <w:szCs w:val="24"/>
          <w:lang w:val="en-GB" w:eastAsia="en-GB"/>
        </w:rPr>
        <w:t>et al</w:t>
      </w:r>
      <w:r w:rsidR="001A0024" w:rsidRPr="00724B9A">
        <w:rPr>
          <w:rFonts w:ascii="Times New Roman" w:eastAsia="Times New Roman" w:hAnsi="Times New Roman" w:cs="Times New Roman"/>
          <w:sz w:val="24"/>
          <w:szCs w:val="24"/>
          <w:lang w:val="en-GB" w:eastAsia="en-GB"/>
        </w:rPr>
        <w:t>., 2018)</w:t>
      </w:r>
      <w:r w:rsidR="001A0024" w:rsidRPr="00724B9A">
        <w:rPr>
          <w:rFonts w:ascii="Times New Roman" w:eastAsia="Times New Roman" w:hAnsi="Times New Roman" w:cs="Times New Roman"/>
          <w:sz w:val="24"/>
          <w:szCs w:val="24"/>
          <w:lang w:val="en-GB" w:eastAsia="en-GB"/>
        </w:rPr>
        <w:br/>
      </w:r>
    </w:p>
    <w:p w14:paraId="71168B2B" w14:textId="432F344A" w:rsidR="001A0024" w:rsidRPr="00724B9A" w:rsidRDefault="001A0024" w:rsidP="00BB731D">
      <w:pPr>
        <w:spacing w:before="100" w:beforeAutospacing="1" w:after="100" w:afterAutospacing="1" w:line="360" w:lineRule="auto"/>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b/>
          <w:sz w:val="24"/>
          <w:szCs w:val="24"/>
          <w:lang w:val="en-GB" w:eastAsia="en-GB"/>
        </w:rPr>
        <w:t>Test for tannins</w:t>
      </w:r>
      <w:r w:rsidRPr="00724B9A">
        <w:rPr>
          <w:rFonts w:ascii="Times New Roman" w:eastAsia="Times New Roman" w:hAnsi="Times New Roman" w:cs="Times New Roman"/>
          <w:sz w:val="24"/>
          <w:szCs w:val="24"/>
          <w:lang w:val="en-GB" w:eastAsia="en-GB"/>
        </w:rPr>
        <w:br/>
        <w:t xml:space="preserve">Precisely 2 mL of extract was combined with 2 mL of </w:t>
      </w:r>
      <w:r w:rsidR="003F1880" w:rsidRPr="00724B9A">
        <w:rPr>
          <w:rFonts w:ascii="Times New Roman" w:eastAsia="Times New Roman" w:hAnsi="Times New Roman" w:cs="Times New Roman"/>
          <w:sz w:val="24"/>
          <w:szCs w:val="24"/>
          <w:lang w:val="en-GB" w:eastAsia="en-GB"/>
        </w:rPr>
        <w:t>water;</w:t>
      </w:r>
      <w:r w:rsidRPr="00724B9A">
        <w:rPr>
          <w:rFonts w:ascii="Times New Roman" w:eastAsia="Times New Roman" w:hAnsi="Times New Roman" w:cs="Times New Roman"/>
          <w:sz w:val="24"/>
          <w:szCs w:val="24"/>
          <w:lang w:val="en-GB" w:eastAsia="en-GB"/>
        </w:rPr>
        <w:t xml:space="preserve"> and two to three drops of 5% FeCl</w:t>
      </w:r>
      <w:r w:rsidRPr="00724B9A">
        <w:rPr>
          <w:rFonts w:ascii="Times New Roman" w:eastAsia="Times New Roman" w:hAnsi="Times New Roman" w:cs="Times New Roman"/>
          <w:sz w:val="24"/>
          <w:szCs w:val="24"/>
          <w:vertAlign w:val="subscript"/>
          <w:lang w:val="en-GB" w:eastAsia="en-GB"/>
        </w:rPr>
        <w:t>3</w:t>
      </w:r>
      <w:r w:rsidRPr="00724B9A">
        <w:rPr>
          <w:rFonts w:ascii="Times New Roman" w:eastAsia="Times New Roman" w:hAnsi="Times New Roman" w:cs="Times New Roman"/>
          <w:sz w:val="24"/>
          <w:szCs w:val="24"/>
          <w:lang w:val="en-GB" w:eastAsia="en-GB"/>
        </w:rPr>
        <w:t xml:space="preserve"> were added. The green precipitate indicated the presence of tannin.</w:t>
      </w:r>
    </w:p>
    <w:p w14:paraId="08E5E7D6" w14:textId="77777777" w:rsidR="001A0024" w:rsidRPr="00724B9A" w:rsidRDefault="001A0024" w:rsidP="00BF3D3D">
      <w:pPr>
        <w:spacing w:before="100" w:beforeAutospacing="1" w:after="100" w:afterAutospacing="1" w:line="360" w:lineRule="auto"/>
        <w:jc w:val="both"/>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b/>
          <w:bCs/>
          <w:sz w:val="24"/>
          <w:szCs w:val="24"/>
          <w:lang w:val="en-GB" w:eastAsia="en-GB"/>
        </w:rPr>
        <w:t>Test for Phytate</w:t>
      </w:r>
    </w:p>
    <w:p w14:paraId="76FBAFEA" w14:textId="77777777" w:rsidR="001A0024" w:rsidRPr="00724B9A" w:rsidRDefault="00BB731D" w:rsidP="00BF3D3D">
      <w:pPr>
        <w:spacing w:before="100" w:beforeAutospacing="1" w:after="100" w:afterAutospacing="1" w:line="360" w:lineRule="auto"/>
        <w:jc w:val="both"/>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sz w:val="24"/>
          <w:szCs w:val="24"/>
          <w:lang w:val="en-GB" w:eastAsia="en-GB"/>
        </w:rPr>
        <w:lastRenderedPageBreak/>
        <w:t xml:space="preserve"> </w:t>
      </w:r>
      <w:proofErr w:type="spellStart"/>
      <w:r w:rsidRPr="00724B9A">
        <w:rPr>
          <w:rFonts w:ascii="Times New Roman" w:eastAsia="Times New Roman" w:hAnsi="Times New Roman" w:cs="Times New Roman"/>
          <w:sz w:val="24"/>
          <w:szCs w:val="24"/>
          <w:lang w:val="en-GB" w:eastAsia="en-GB"/>
        </w:rPr>
        <w:t>Neogen</w:t>
      </w:r>
      <w:proofErr w:type="spellEnd"/>
      <w:r w:rsidRPr="00724B9A">
        <w:rPr>
          <w:rFonts w:ascii="Times New Roman" w:eastAsia="Times New Roman" w:hAnsi="Times New Roman" w:cs="Times New Roman"/>
          <w:sz w:val="24"/>
          <w:szCs w:val="24"/>
          <w:lang w:val="en-GB" w:eastAsia="en-GB"/>
        </w:rPr>
        <w:t xml:space="preserve"> phy</w:t>
      </w:r>
      <w:r w:rsidR="001A0024" w:rsidRPr="00724B9A">
        <w:rPr>
          <w:rFonts w:ascii="Times New Roman" w:eastAsia="Times New Roman" w:hAnsi="Times New Roman" w:cs="Times New Roman"/>
          <w:sz w:val="24"/>
          <w:szCs w:val="24"/>
          <w:lang w:val="en-GB" w:eastAsia="en-GB"/>
        </w:rPr>
        <w:t>tic acid test kit</w:t>
      </w:r>
      <w:r w:rsidRPr="00724B9A">
        <w:rPr>
          <w:rFonts w:ascii="Times New Roman" w:eastAsia="Times New Roman" w:hAnsi="Times New Roman" w:cs="Times New Roman"/>
          <w:sz w:val="24"/>
          <w:szCs w:val="24"/>
          <w:lang w:val="en-GB" w:eastAsia="en-GB"/>
        </w:rPr>
        <w:t xml:space="preserve"> was used</w:t>
      </w:r>
      <w:r w:rsidR="001E51E2" w:rsidRPr="00724B9A">
        <w:rPr>
          <w:rFonts w:ascii="Times New Roman" w:eastAsia="Times New Roman" w:hAnsi="Times New Roman" w:cs="Times New Roman"/>
          <w:sz w:val="24"/>
          <w:szCs w:val="24"/>
          <w:lang w:val="en-GB" w:eastAsia="en-GB"/>
        </w:rPr>
        <w:t xml:space="preserve">. If </w:t>
      </w:r>
      <w:r w:rsidR="001A0024" w:rsidRPr="00724B9A">
        <w:rPr>
          <w:rFonts w:ascii="Times New Roman" w:eastAsia="Times New Roman" w:hAnsi="Times New Roman" w:cs="Times New Roman"/>
          <w:sz w:val="24"/>
          <w:szCs w:val="24"/>
          <w:lang w:val="en-GB" w:eastAsia="en-GB"/>
        </w:rPr>
        <w:t>phytate</w:t>
      </w:r>
      <w:r w:rsidR="001E51E2" w:rsidRPr="00724B9A">
        <w:rPr>
          <w:rFonts w:ascii="Times New Roman" w:eastAsia="Times New Roman" w:hAnsi="Times New Roman" w:cs="Times New Roman"/>
          <w:sz w:val="24"/>
          <w:szCs w:val="24"/>
          <w:lang w:val="en-GB" w:eastAsia="en-GB"/>
        </w:rPr>
        <w:t xml:space="preserve"> is</w:t>
      </w:r>
      <w:r w:rsidR="001A0024" w:rsidRPr="00724B9A">
        <w:rPr>
          <w:rFonts w:ascii="Times New Roman" w:eastAsia="Times New Roman" w:hAnsi="Times New Roman" w:cs="Times New Roman"/>
          <w:sz w:val="24"/>
          <w:szCs w:val="24"/>
          <w:lang w:val="en-GB" w:eastAsia="en-GB"/>
        </w:rPr>
        <w:t xml:space="preserve"> present, a blue precipitate forms after precisely 0.5 mL of acetic ac</w:t>
      </w:r>
      <w:r w:rsidR="001E51E2" w:rsidRPr="00724B9A">
        <w:rPr>
          <w:rFonts w:ascii="Times New Roman" w:eastAsia="Times New Roman" w:hAnsi="Times New Roman" w:cs="Times New Roman"/>
          <w:sz w:val="24"/>
          <w:szCs w:val="24"/>
          <w:lang w:val="en-GB" w:eastAsia="en-GB"/>
        </w:rPr>
        <w:t xml:space="preserve">id and 2 drops of </w:t>
      </w:r>
      <w:proofErr w:type="spellStart"/>
      <w:r w:rsidR="001E51E2" w:rsidRPr="00724B9A">
        <w:rPr>
          <w:rFonts w:ascii="Times New Roman" w:eastAsia="Times New Roman" w:hAnsi="Times New Roman" w:cs="Times New Roman"/>
          <w:sz w:val="24"/>
          <w:szCs w:val="24"/>
          <w:lang w:val="en-GB" w:eastAsia="en-GB"/>
        </w:rPr>
        <w:t>Neogen</w:t>
      </w:r>
      <w:proofErr w:type="spellEnd"/>
      <w:r w:rsidR="001E51E2" w:rsidRPr="00724B9A">
        <w:rPr>
          <w:rFonts w:ascii="Times New Roman" w:eastAsia="Times New Roman" w:hAnsi="Times New Roman" w:cs="Times New Roman"/>
          <w:sz w:val="24"/>
          <w:szCs w:val="24"/>
          <w:lang w:val="en-GB" w:eastAsia="en-GB"/>
        </w:rPr>
        <w:t xml:space="preserve"> kit is</w:t>
      </w:r>
      <w:r w:rsidR="001A0024" w:rsidRPr="00724B9A">
        <w:rPr>
          <w:rFonts w:ascii="Times New Roman" w:eastAsia="Times New Roman" w:hAnsi="Times New Roman" w:cs="Times New Roman"/>
          <w:sz w:val="24"/>
          <w:szCs w:val="24"/>
          <w:lang w:val="en-GB" w:eastAsia="en-GB"/>
        </w:rPr>
        <w:t xml:space="preserve"> applied to 1 ml of the extract.</w:t>
      </w:r>
    </w:p>
    <w:p w14:paraId="3098A689" w14:textId="77777777" w:rsidR="001A0024" w:rsidRPr="00724B9A" w:rsidRDefault="001A0024" w:rsidP="00BF3D3D">
      <w:pPr>
        <w:spacing w:before="100" w:beforeAutospacing="1" w:after="100" w:afterAutospacing="1" w:line="360" w:lineRule="auto"/>
        <w:jc w:val="both"/>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b/>
          <w:bCs/>
          <w:sz w:val="24"/>
          <w:szCs w:val="24"/>
          <w:lang w:val="en-GB" w:eastAsia="en-GB"/>
        </w:rPr>
        <w:t>Test for steroids</w:t>
      </w:r>
    </w:p>
    <w:p w14:paraId="6B39996D" w14:textId="77777777" w:rsidR="00140931" w:rsidRPr="00724B9A" w:rsidRDefault="001A0024" w:rsidP="00BF3D3D">
      <w:pPr>
        <w:spacing w:before="100" w:beforeAutospacing="1" w:after="100" w:afterAutospacing="1" w:line="360" w:lineRule="auto"/>
        <w:jc w:val="both"/>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sz w:val="24"/>
          <w:szCs w:val="24"/>
          <w:lang w:val="en-GB" w:eastAsia="en-GB"/>
        </w:rPr>
        <w:t>2 mL of concentrated H</w:t>
      </w:r>
      <w:r w:rsidRPr="00724B9A">
        <w:rPr>
          <w:rFonts w:ascii="Times New Roman" w:eastAsia="Times New Roman" w:hAnsi="Times New Roman" w:cs="Times New Roman"/>
          <w:sz w:val="24"/>
          <w:szCs w:val="24"/>
          <w:vertAlign w:val="subscript"/>
          <w:lang w:val="en-GB" w:eastAsia="en-GB"/>
        </w:rPr>
        <w:t>2</w:t>
      </w:r>
      <w:r w:rsidRPr="00724B9A">
        <w:rPr>
          <w:rFonts w:ascii="Times New Roman" w:eastAsia="Times New Roman" w:hAnsi="Times New Roman" w:cs="Times New Roman"/>
          <w:sz w:val="24"/>
          <w:szCs w:val="24"/>
          <w:lang w:val="en-GB" w:eastAsia="en-GB"/>
        </w:rPr>
        <w:t>SO</w:t>
      </w:r>
      <w:r w:rsidRPr="00724B9A">
        <w:rPr>
          <w:rFonts w:ascii="Times New Roman" w:eastAsia="Times New Roman" w:hAnsi="Times New Roman" w:cs="Times New Roman"/>
          <w:sz w:val="24"/>
          <w:szCs w:val="24"/>
          <w:vertAlign w:val="subscript"/>
          <w:lang w:val="en-GB" w:eastAsia="en-GB"/>
        </w:rPr>
        <w:t>4</w:t>
      </w:r>
      <w:r w:rsidRPr="00724B9A">
        <w:rPr>
          <w:rFonts w:ascii="Times New Roman" w:eastAsia="Times New Roman" w:hAnsi="Times New Roman" w:cs="Times New Roman"/>
          <w:sz w:val="24"/>
          <w:szCs w:val="24"/>
          <w:lang w:val="en-GB" w:eastAsia="en-GB"/>
        </w:rPr>
        <w:t xml:space="preserve"> and 2 mL of CHCl</w:t>
      </w:r>
      <w:r w:rsidRPr="00724B9A">
        <w:rPr>
          <w:rFonts w:ascii="Times New Roman" w:eastAsia="Times New Roman" w:hAnsi="Times New Roman" w:cs="Times New Roman"/>
          <w:sz w:val="24"/>
          <w:szCs w:val="24"/>
          <w:vertAlign w:val="subscript"/>
          <w:lang w:val="en-GB" w:eastAsia="en-GB"/>
        </w:rPr>
        <w:t>3</w:t>
      </w:r>
      <w:r w:rsidRPr="00724B9A">
        <w:rPr>
          <w:rFonts w:ascii="Times New Roman" w:eastAsia="Times New Roman" w:hAnsi="Times New Roman" w:cs="Times New Roman"/>
          <w:sz w:val="24"/>
          <w:szCs w:val="24"/>
          <w:lang w:val="en-GB" w:eastAsia="en-GB"/>
        </w:rPr>
        <w:t xml:space="preserve"> were combined with exactly 2 mL of extract. The pres</w:t>
      </w:r>
      <w:r w:rsidR="001E51E2" w:rsidRPr="00724B9A">
        <w:rPr>
          <w:rFonts w:ascii="Times New Roman" w:eastAsia="Times New Roman" w:hAnsi="Times New Roman" w:cs="Times New Roman"/>
          <w:sz w:val="24"/>
          <w:szCs w:val="24"/>
          <w:lang w:val="en-GB" w:eastAsia="en-GB"/>
        </w:rPr>
        <w:t>ence of steroids is shown by</w:t>
      </w:r>
      <w:r w:rsidRPr="00724B9A">
        <w:rPr>
          <w:rFonts w:ascii="Times New Roman" w:eastAsia="Times New Roman" w:hAnsi="Times New Roman" w:cs="Times New Roman"/>
          <w:sz w:val="24"/>
          <w:szCs w:val="24"/>
          <w:lang w:val="en-GB" w:eastAsia="en-GB"/>
        </w:rPr>
        <w:t xml:space="preserve"> reddish-brown ring at the intersection.</w:t>
      </w:r>
    </w:p>
    <w:p w14:paraId="1BBFEBA0" w14:textId="77777777" w:rsidR="00140931" w:rsidRPr="00724B9A" w:rsidRDefault="001A0024" w:rsidP="00BF3D3D">
      <w:pPr>
        <w:spacing w:before="100" w:beforeAutospacing="1" w:after="100" w:afterAutospacing="1" w:line="360" w:lineRule="auto"/>
        <w:jc w:val="both"/>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b/>
          <w:bCs/>
          <w:sz w:val="24"/>
          <w:szCs w:val="24"/>
          <w:lang w:val="en-GB" w:eastAsia="en-GB"/>
        </w:rPr>
        <w:t>Test for Terpenoids</w:t>
      </w:r>
    </w:p>
    <w:p w14:paraId="2CBF2AE0" w14:textId="77777777" w:rsidR="001A0024" w:rsidRPr="00724B9A" w:rsidRDefault="001A0024" w:rsidP="00BF3D3D">
      <w:pPr>
        <w:spacing w:before="100" w:beforeAutospacing="1" w:after="100" w:afterAutospacing="1" w:line="360" w:lineRule="auto"/>
        <w:jc w:val="both"/>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sz w:val="24"/>
          <w:szCs w:val="24"/>
          <w:lang w:val="en-GB" w:eastAsia="en-GB"/>
        </w:rPr>
        <w:t>In order to create a layer, pr</w:t>
      </w:r>
      <w:r w:rsidR="001E51E2" w:rsidRPr="00724B9A">
        <w:rPr>
          <w:rFonts w:ascii="Times New Roman" w:eastAsia="Times New Roman" w:hAnsi="Times New Roman" w:cs="Times New Roman"/>
          <w:sz w:val="24"/>
          <w:szCs w:val="24"/>
          <w:lang w:val="en-GB" w:eastAsia="en-GB"/>
        </w:rPr>
        <w:t>ecisely 5 mL of the extract was</w:t>
      </w:r>
      <w:r w:rsidRPr="00724B9A">
        <w:rPr>
          <w:rFonts w:ascii="Times New Roman" w:eastAsia="Times New Roman" w:hAnsi="Times New Roman" w:cs="Times New Roman"/>
          <w:sz w:val="24"/>
          <w:szCs w:val="24"/>
          <w:lang w:val="en-GB" w:eastAsia="en-GB"/>
        </w:rPr>
        <w:t xml:space="preserve"> combined with 2 mL of chloroform and 3 mL of concentrated H</w:t>
      </w:r>
      <w:r w:rsidRPr="00724B9A">
        <w:rPr>
          <w:rFonts w:ascii="Times New Roman" w:eastAsia="Times New Roman" w:hAnsi="Times New Roman" w:cs="Times New Roman"/>
          <w:sz w:val="24"/>
          <w:szCs w:val="24"/>
          <w:vertAlign w:val="subscript"/>
          <w:lang w:val="en-GB" w:eastAsia="en-GB"/>
        </w:rPr>
        <w:t>2</w:t>
      </w:r>
      <w:r w:rsidRPr="00724B9A">
        <w:rPr>
          <w:rFonts w:ascii="Times New Roman" w:eastAsia="Times New Roman" w:hAnsi="Times New Roman" w:cs="Times New Roman"/>
          <w:sz w:val="24"/>
          <w:szCs w:val="24"/>
          <w:lang w:val="en-GB" w:eastAsia="en-GB"/>
        </w:rPr>
        <w:t>SO</w:t>
      </w:r>
      <w:r w:rsidRPr="00724B9A">
        <w:rPr>
          <w:rFonts w:ascii="Times New Roman" w:eastAsia="Times New Roman" w:hAnsi="Times New Roman" w:cs="Times New Roman"/>
          <w:sz w:val="24"/>
          <w:szCs w:val="24"/>
          <w:vertAlign w:val="subscript"/>
          <w:lang w:val="en-GB" w:eastAsia="en-GB"/>
        </w:rPr>
        <w:t>4</w:t>
      </w:r>
      <w:r w:rsidRPr="00724B9A">
        <w:rPr>
          <w:rFonts w:ascii="Times New Roman" w:eastAsia="Times New Roman" w:hAnsi="Times New Roman" w:cs="Times New Roman"/>
          <w:sz w:val="24"/>
          <w:szCs w:val="24"/>
          <w:lang w:val="en-GB" w:eastAsia="en-GB"/>
        </w:rPr>
        <w:t>. When the colour of the layer created turned</w:t>
      </w:r>
      <w:r w:rsidR="001E51E2" w:rsidRPr="00724B9A">
        <w:rPr>
          <w:rFonts w:ascii="Times New Roman" w:eastAsia="Times New Roman" w:hAnsi="Times New Roman" w:cs="Times New Roman"/>
          <w:sz w:val="24"/>
          <w:szCs w:val="24"/>
          <w:lang w:val="en-GB" w:eastAsia="en-GB"/>
        </w:rPr>
        <w:t xml:space="preserve"> a deep crimson, terpenoids is</w:t>
      </w:r>
      <w:r w:rsidRPr="00724B9A">
        <w:rPr>
          <w:rFonts w:ascii="Times New Roman" w:eastAsia="Times New Roman" w:hAnsi="Times New Roman" w:cs="Times New Roman"/>
          <w:sz w:val="24"/>
          <w:szCs w:val="24"/>
          <w:lang w:val="en-GB" w:eastAsia="en-GB"/>
        </w:rPr>
        <w:t xml:space="preserve"> present.</w:t>
      </w:r>
    </w:p>
    <w:p w14:paraId="3CDC8D5F" w14:textId="77777777" w:rsidR="001A0024" w:rsidRPr="00724B9A" w:rsidRDefault="001A0024" w:rsidP="00BF3D3D">
      <w:pPr>
        <w:spacing w:before="100" w:beforeAutospacing="1" w:after="100" w:afterAutospacing="1" w:line="360" w:lineRule="auto"/>
        <w:jc w:val="both"/>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b/>
          <w:bCs/>
          <w:sz w:val="24"/>
          <w:szCs w:val="24"/>
          <w:lang w:val="en-GB" w:eastAsia="en-GB"/>
        </w:rPr>
        <w:t xml:space="preserve">Test for </w:t>
      </w:r>
      <w:proofErr w:type="spellStart"/>
      <w:r w:rsidRPr="00724B9A">
        <w:rPr>
          <w:rFonts w:ascii="Times New Roman" w:eastAsia="Times New Roman" w:hAnsi="Times New Roman" w:cs="Times New Roman"/>
          <w:b/>
          <w:bCs/>
          <w:sz w:val="24"/>
          <w:szCs w:val="24"/>
          <w:lang w:val="en-GB" w:eastAsia="en-GB"/>
        </w:rPr>
        <w:t>proanthocyanidins</w:t>
      </w:r>
      <w:proofErr w:type="spellEnd"/>
    </w:p>
    <w:p w14:paraId="74283F9D" w14:textId="77777777" w:rsidR="001A0024" w:rsidRPr="00724B9A" w:rsidRDefault="001A0024" w:rsidP="00BF3D3D">
      <w:pPr>
        <w:spacing w:before="100" w:beforeAutospacing="1" w:after="100" w:afterAutospacing="1" w:line="360" w:lineRule="auto"/>
        <w:jc w:val="both"/>
        <w:rPr>
          <w:rFonts w:ascii="Times New Roman" w:eastAsia="Times New Roman" w:hAnsi="Times New Roman" w:cs="Times New Roman"/>
          <w:sz w:val="24"/>
          <w:szCs w:val="24"/>
          <w:lang w:val="en-GB" w:eastAsia="en-GB"/>
        </w:rPr>
      </w:pPr>
      <w:r w:rsidRPr="00724B9A">
        <w:rPr>
          <w:rFonts w:ascii="Times New Roman" w:eastAsia="Times New Roman" w:hAnsi="Times New Roman" w:cs="Times New Roman"/>
          <w:sz w:val="24"/>
          <w:szCs w:val="24"/>
          <w:lang w:val="en-GB" w:eastAsia="en-GB"/>
        </w:rPr>
        <w:t xml:space="preserve">By staining the extract with a recently made 1% vanillin-6-M HCl solution, </w:t>
      </w:r>
      <w:proofErr w:type="spellStart"/>
      <w:r w:rsidRPr="00724B9A">
        <w:rPr>
          <w:rFonts w:ascii="Times New Roman" w:eastAsia="Times New Roman" w:hAnsi="Times New Roman" w:cs="Times New Roman"/>
          <w:sz w:val="24"/>
          <w:szCs w:val="24"/>
          <w:lang w:val="en-GB" w:eastAsia="en-GB"/>
        </w:rPr>
        <w:t>proanthocyanidins</w:t>
      </w:r>
      <w:proofErr w:type="spellEnd"/>
      <w:r w:rsidRPr="00724B9A">
        <w:rPr>
          <w:rFonts w:ascii="Times New Roman" w:eastAsia="Times New Roman" w:hAnsi="Times New Roman" w:cs="Times New Roman"/>
          <w:sz w:val="24"/>
          <w:szCs w:val="24"/>
          <w:lang w:val="en-GB" w:eastAsia="en-GB"/>
        </w:rPr>
        <w:t xml:space="preserve"> become evident. If </w:t>
      </w:r>
      <w:proofErr w:type="spellStart"/>
      <w:r w:rsidRPr="00724B9A">
        <w:rPr>
          <w:rFonts w:ascii="Times New Roman" w:eastAsia="Times New Roman" w:hAnsi="Times New Roman" w:cs="Times New Roman"/>
          <w:sz w:val="24"/>
          <w:szCs w:val="24"/>
          <w:lang w:val="en-GB" w:eastAsia="en-GB"/>
        </w:rPr>
        <w:t>proanthocyanidin</w:t>
      </w:r>
      <w:proofErr w:type="spellEnd"/>
      <w:r w:rsidRPr="00724B9A">
        <w:rPr>
          <w:rFonts w:ascii="Times New Roman" w:eastAsia="Times New Roman" w:hAnsi="Times New Roman" w:cs="Times New Roman"/>
          <w:sz w:val="24"/>
          <w:szCs w:val="24"/>
          <w:lang w:val="en-GB" w:eastAsia="en-GB"/>
        </w:rPr>
        <w:t xml:space="preserve"> is present in the extract, a noticeable red coloration appears. (Engstrom </w:t>
      </w:r>
      <w:r w:rsidRPr="00724B9A">
        <w:rPr>
          <w:rFonts w:ascii="Times New Roman" w:eastAsia="Times New Roman" w:hAnsi="Times New Roman" w:cs="Times New Roman"/>
          <w:i/>
          <w:sz w:val="24"/>
          <w:szCs w:val="24"/>
          <w:lang w:val="en-GB" w:eastAsia="en-GB"/>
        </w:rPr>
        <w:t>et al</w:t>
      </w:r>
      <w:r w:rsidRPr="00724B9A">
        <w:rPr>
          <w:rFonts w:ascii="Times New Roman" w:eastAsia="Times New Roman" w:hAnsi="Times New Roman" w:cs="Times New Roman"/>
          <w:sz w:val="24"/>
          <w:szCs w:val="24"/>
          <w:lang w:val="en-GB" w:eastAsia="en-GB"/>
        </w:rPr>
        <w:t>., 2014),</w:t>
      </w:r>
    </w:p>
    <w:p w14:paraId="4C736F80" w14:textId="003AC1B5" w:rsidR="001A0024" w:rsidRPr="009B1F18" w:rsidRDefault="001A0024" w:rsidP="009B1F18">
      <w:pPr>
        <w:spacing w:before="100" w:beforeAutospacing="1" w:after="100" w:afterAutospacing="1" w:line="360" w:lineRule="auto"/>
        <w:rPr>
          <w:rFonts w:ascii="Times New Roman" w:eastAsia="Times New Roman" w:hAnsi="Times New Roman" w:cs="Times New Roman"/>
          <w:b/>
          <w:bCs/>
          <w:sz w:val="24"/>
          <w:szCs w:val="24"/>
          <w:lang w:val="en-GB" w:eastAsia="en-GB"/>
        </w:rPr>
      </w:pPr>
      <w:r w:rsidRPr="00724B9A">
        <w:rPr>
          <w:rFonts w:ascii="Times New Roman" w:eastAsia="Times New Roman" w:hAnsi="Times New Roman" w:cs="Times New Roman"/>
          <w:b/>
          <w:bCs/>
          <w:sz w:val="24"/>
          <w:szCs w:val="24"/>
          <w:lang w:val="en-GB" w:eastAsia="en-GB"/>
        </w:rPr>
        <w:t>Test for flavonoids.</w:t>
      </w:r>
      <w:r w:rsidR="009B1F18">
        <w:rPr>
          <w:rFonts w:ascii="Times New Roman" w:eastAsia="Times New Roman" w:hAnsi="Times New Roman" w:cs="Times New Roman"/>
          <w:b/>
          <w:bCs/>
          <w:sz w:val="24"/>
          <w:szCs w:val="24"/>
          <w:lang w:val="en-GB" w:eastAsia="en-GB"/>
        </w:rPr>
        <w:t xml:space="preserve"> </w:t>
      </w:r>
      <w:r w:rsidRPr="00724B9A">
        <w:rPr>
          <w:rFonts w:ascii="Times New Roman" w:eastAsia="Times New Roman" w:hAnsi="Times New Roman" w:cs="Times New Roman"/>
          <w:sz w:val="24"/>
          <w:szCs w:val="24"/>
          <w:lang w:val="en-GB" w:eastAsia="en-GB"/>
        </w:rPr>
        <w:t>One mL of 10% PbC</w:t>
      </w:r>
      <w:r w:rsidRPr="00724B9A">
        <w:rPr>
          <w:rFonts w:ascii="Times New Roman" w:eastAsia="Times New Roman" w:hAnsi="Times New Roman" w:cs="Times New Roman"/>
          <w:sz w:val="24"/>
          <w:szCs w:val="24"/>
          <w:vertAlign w:val="subscript"/>
          <w:lang w:val="en-GB" w:eastAsia="en-GB"/>
        </w:rPr>
        <w:t>2</w:t>
      </w:r>
      <w:r w:rsidRPr="00724B9A">
        <w:rPr>
          <w:rFonts w:ascii="Times New Roman" w:eastAsia="Times New Roman" w:hAnsi="Times New Roman" w:cs="Times New Roman"/>
          <w:sz w:val="24"/>
          <w:szCs w:val="24"/>
          <w:lang w:val="en-GB" w:eastAsia="en-GB"/>
        </w:rPr>
        <w:t>H</w:t>
      </w:r>
      <w:r w:rsidRPr="00724B9A">
        <w:rPr>
          <w:rFonts w:ascii="Times New Roman" w:eastAsia="Times New Roman" w:hAnsi="Times New Roman" w:cs="Times New Roman"/>
          <w:sz w:val="24"/>
          <w:szCs w:val="24"/>
          <w:vertAlign w:val="subscript"/>
          <w:lang w:val="en-GB" w:eastAsia="en-GB"/>
        </w:rPr>
        <w:t>3</w:t>
      </w:r>
      <w:r w:rsidRPr="00724B9A">
        <w:rPr>
          <w:rFonts w:ascii="Times New Roman" w:eastAsia="Times New Roman" w:hAnsi="Times New Roman" w:cs="Times New Roman"/>
          <w:sz w:val="24"/>
          <w:szCs w:val="24"/>
          <w:lang w:val="en-GB" w:eastAsia="en-GB"/>
        </w:rPr>
        <w:t>O</w:t>
      </w:r>
      <w:r w:rsidRPr="00724B9A">
        <w:rPr>
          <w:rFonts w:ascii="Times New Roman" w:eastAsia="Times New Roman" w:hAnsi="Times New Roman" w:cs="Times New Roman"/>
          <w:sz w:val="24"/>
          <w:szCs w:val="24"/>
          <w:vertAlign w:val="subscript"/>
          <w:lang w:val="en-GB" w:eastAsia="en-GB"/>
        </w:rPr>
        <w:t>2</w:t>
      </w:r>
      <w:r w:rsidRPr="00724B9A">
        <w:rPr>
          <w:rFonts w:ascii="Times New Roman" w:eastAsia="Times New Roman" w:hAnsi="Times New Roman" w:cs="Times New Roman"/>
          <w:sz w:val="24"/>
          <w:szCs w:val="24"/>
          <w:lang w:val="en-GB" w:eastAsia="en-GB"/>
        </w:rPr>
        <w:t xml:space="preserve"> was mixed with exactly 1 mL of the extract. If a yellow hue appears, flavonoids are present.</w:t>
      </w:r>
    </w:p>
    <w:p w14:paraId="03894DC8" w14:textId="77777777" w:rsidR="002A123A" w:rsidRPr="00724B9A" w:rsidRDefault="00C20E8E"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Quantitative Ph</w:t>
      </w:r>
      <w:r w:rsidR="002A123A" w:rsidRPr="00724B9A">
        <w:rPr>
          <w:rFonts w:ascii="Times New Roman" w:hAnsi="Times New Roman" w:cs="Times New Roman"/>
          <w:b/>
          <w:sz w:val="24"/>
          <w:szCs w:val="24"/>
        </w:rPr>
        <w:t>ytochemical Screening</w:t>
      </w:r>
    </w:p>
    <w:p w14:paraId="4579A1AF" w14:textId="77777777" w:rsidR="00453E93" w:rsidRPr="00724B9A" w:rsidRDefault="00453E93"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The</w:t>
      </w:r>
      <w:r w:rsidR="001E51E2" w:rsidRPr="00724B9A">
        <w:rPr>
          <w:rFonts w:ascii="Times New Roman" w:hAnsi="Times New Roman" w:cs="Times New Roman"/>
          <w:sz w:val="24"/>
          <w:szCs w:val="24"/>
        </w:rPr>
        <w:t xml:space="preserve"> methanol</w:t>
      </w:r>
      <w:r w:rsidRPr="00724B9A">
        <w:rPr>
          <w:rFonts w:ascii="Times New Roman" w:hAnsi="Times New Roman" w:cs="Times New Roman"/>
          <w:sz w:val="24"/>
          <w:szCs w:val="24"/>
        </w:rPr>
        <w:t xml:space="preserve"> leaf</w:t>
      </w:r>
      <w:r w:rsidR="00365C4F" w:rsidRPr="00724B9A">
        <w:rPr>
          <w:rFonts w:ascii="Times New Roman" w:hAnsi="Times New Roman" w:cs="Times New Roman"/>
          <w:sz w:val="24"/>
          <w:szCs w:val="24"/>
        </w:rPr>
        <w:t xml:space="preserve"> extract was</w:t>
      </w:r>
      <w:r w:rsidRPr="00724B9A">
        <w:rPr>
          <w:rFonts w:ascii="Times New Roman" w:hAnsi="Times New Roman" w:cs="Times New Roman"/>
          <w:sz w:val="24"/>
          <w:szCs w:val="24"/>
        </w:rPr>
        <w:t xml:space="preserve"> subjected to</w:t>
      </w:r>
      <w:r w:rsidR="001E51E2" w:rsidRPr="00724B9A">
        <w:rPr>
          <w:rFonts w:ascii="Times New Roman" w:hAnsi="Times New Roman" w:cs="Times New Roman"/>
          <w:sz w:val="24"/>
          <w:szCs w:val="24"/>
        </w:rPr>
        <w:t xml:space="preserve"> quantitative</w:t>
      </w:r>
      <w:r w:rsidRPr="00724B9A">
        <w:rPr>
          <w:rFonts w:ascii="Times New Roman" w:hAnsi="Times New Roman" w:cs="Times New Roman"/>
          <w:sz w:val="24"/>
          <w:szCs w:val="24"/>
        </w:rPr>
        <w:t xml:space="preserve"> p</w:t>
      </w:r>
      <w:r w:rsidR="002A123A" w:rsidRPr="00724B9A">
        <w:rPr>
          <w:rFonts w:ascii="Times New Roman" w:hAnsi="Times New Roman" w:cs="Times New Roman"/>
          <w:sz w:val="24"/>
          <w:szCs w:val="24"/>
        </w:rPr>
        <w:t xml:space="preserve">hytochemical screening using standard Procedures. </w:t>
      </w:r>
    </w:p>
    <w:p w14:paraId="663CA0F8" w14:textId="77777777" w:rsidR="00453E93"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Quantification of total Phenolic Content </w:t>
      </w:r>
    </w:p>
    <w:p w14:paraId="3EF84799" w14:textId="77777777" w:rsidR="008A52AF" w:rsidRPr="00724B9A" w:rsidRDefault="008A52AF" w:rsidP="00365C4F">
      <w:pPr>
        <w:jc w:val="both"/>
        <w:rPr>
          <w:rFonts w:ascii="Times New Roman" w:hAnsi="Times New Roman" w:cs="Times New Roman"/>
          <w:sz w:val="24"/>
          <w:szCs w:val="24"/>
        </w:rPr>
      </w:pPr>
      <w:r w:rsidRPr="00724B9A">
        <w:rPr>
          <w:rFonts w:ascii="Times New Roman" w:hAnsi="Times New Roman" w:cs="Times New Roman"/>
          <w:sz w:val="24"/>
          <w:szCs w:val="24"/>
        </w:rPr>
        <w:t xml:space="preserve">The phenolic content of the extracts were examined </w:t>
      </w:r>
      <w:r w:rsidR="00F437DF" w:rsidRPr="00724B9A">
        <w:rPr>
          <w:rFonts w:ascii="Times New Roman" w:hAnsi="Times New Roman" w:cs="Times New Roman"/>
          <w:color w:val="000000" w:themeColor="text1"/>
          <w:sz w:val="24"/>
          <w:szCs w:val="24"/>
        </w:rPr>
        <w:t>using</w:t>
      </w:r>
      <w:r w:rsidRPr="00724B9A">
        <w:rPr>
          <w:rFonts w:ascii="Times New Roman" w:hAnsi="Times New Roman" w:cs="Times New Roman"/>
          <w:sz w:val="24"/>
          <w:szCs w:val="24"/>
        </w:rPr>
        <w:t xml:space="preserve"> spectrophotometric method (Ibrahim </w:t>
      </w:r>
      <w:r w:rsidRPr="00724B9A">
        <w:rPr>
          <w:rFonts w:ascii="Times New Roman" w:hAnsi="Times New Roman" w:cs="Times New Roman"/>
          <w:i/>
          <w:sz w:val="24"/>
          <w:szCs w:val="24"/>
        </w:rPr>
        <w:t>et al</w:t>
      </w:r>
      <w:r w:rsidRPr="00724B9A">
        <w:rPr>
          <w:rFonts w:ascii="Times New Roman" w:hAnsi="Times New Roman" w:cs="Times New Roman"/>
          <w:sz w:val="24"/>
          <w:szCs w:val="24"/>
        </w:rPr>
        <w:t>., 2020). The analyses were carried out in triplicate and the results were expressed as mg of gallic acid equivalent 100g of dry material.</w:t>
      </w:r>
    </w:p>
    <w:p w14:paraId="55DF9BF0" w14:textId="77777777" w:rsidR="002A123A"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Quantification of total flavonoid Content </w:t>
      </w:r>
    </w:p>
    <w:p w14:paraId="7E6E1A7A" w14:textId="77777777" w:rsidR="002A123A" w:rsidRPr="00724B9A" w:rsidRDefault="00365C4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The method of O</w:t>
      </w:r>
      <w:r w:rsidR="002A123A" w:rsidRPr="00724B9A">
        <w:rPr>
          <w:rFonts w:ascii="Times New Roman" w:hAnsi="Times New Roman" w:cs="Times New Roman"/>
          <w:sz w:val="24"/>
          <w:szCs w:val="24"/>
        </w:rPr>
        <w:t xml:space="preserve">rdonez </w:t>
      </w:r>
      <w:r w:rsidR="002A123A" w:rsidRPr="00724B9A">
        <w:rPr>
          <w:rFonts w:ascii="Times New Roman" w:hAnsi="Times New Roman" w:cs="Times New Roman"/>
          <w:i/>
          <w:sz w:val="24"/>
          <w:szCs w:val="24"/>
        </w:rPr>
        <w:t>et al.,</w:t>
      </w:r>
      <w:r w:rsidR="002A123A" w:rsidRPr="00724B9A">
        <w:rPr>
          <w:rFonts w:ascii="Times New Roman" w:hAnsi="Times New Roman" w:cs="Times New Roman"/>
          <w:sz w:val="24"/>
          <w:szCs w:val="24"/>
        </w:rPr>
        <w:t xml:space="preserve"> 2006 was employed to determine the flavonoids content. All the analyses was carried out in triplicate and expressed as mg </w:t>
      </w:r>
      <w:proofErr w:type="spellStart"/>
      <w:r w:rsidR="002A123A" w:rsidRPr="00724B9A">
        <w:rPr>
          <w:rFonts w:ascii="Times New Roman" w:hAnsi="Times New Roman" w:cs="Times New Roman"/>
          <w:sz w:val="24"/>
          <w:szCs w:val="24"/>
        </w:rPr>
        <w:t>rutin</w:t>
      </w:r>
      <w:proofErr w:type="spellEnd"/>
      <w:r w:rsidR="002A123A" w:rsidRPr="00724B9A">
        <w:rPr>
          <w:rFonts w:ascii="Times New Roman" w:hAnsi="Times New Roman" w:cs="Times New Roman"/>
          <w:sz w:val="24"/>
          <w:szCs w:val="24"/>
        </w:rPr>
        <w:t xml:space="preserve"> equivalent.</w:t>
      </w:r>
    </w:p>
    <w:p w14:paraId="60FAC7C9" w14:textId="77777777" w:rsidR="002A123A"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Quantification of total tannin Content </w:t>
      </w:r>
    </w:p>
    <w:p w14:paraId="0FCF4177" w14:textId="77777777" w:rsidR="009B765D" w:rsidRPr="00724B9A" w:rsidRDefault="009B765D"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Tannin determination was done according to the method described by </w:t>
      </w:r>
      <w:proofErr w:type="spellStart"/>
      <w:r w:rsidRPr="00724B9A">
        <w:rPr>
          <w:rFonts w:ascii="Times New Roman" w:hAnsi="Times New Roman" w:cs="Times New Roman"/>
          <w:sz w:val="24"/>
          <w:szCs w:val="24"/>
        </w:rPr>
        <w:t>Makkar</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2020 with minor alterations, using tannic acid as a standard. The tannin content was expressed as tannic acid equivalent in mg per 100g of dry material.</w:t>
      </w:r>
    </w:p>
    <w:p w14:paraId="1D0F24BC" w14:textId="77777777" w:rsidR="002A123A"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Quantification of total Phytate</w:t>
      </w:r>
    </w:p>
    <w:p w14:paraId="6901041B" w14:textId="77777777" w:rsidR="002A123A" w:rsidRPr="00724B9A" w:rsidRDefault="00365C4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Quantification</w:t>
      </w:r>
      <w:r w:rsidR="002A123A" w:rsidRPr="00724B9A">
        <w:rPr>
          <w:rFonts w:ascii="Times New Roman" w:hAnsi="Times New Roman" w:cs="Times New Roman"/>
          <w:sz w:val="24"/>
          <w:szCs w:val="24"/>
        </w:rPr>
        <w:t xml:space="preserve"> of</w:t>
      </w:r>
      <w:r w:rsidR="001E51E2" w:rsidRPr="00724B9A">
        <w:rPr>
          <w:rFonts w:ascii="Times New Roman" w:hAnsi="Times New Roman" w:cs="Times New Roman"/>
          <w:sz w:val="24"/>
          <w:szCs w:val="24"/>
        </w:rPr>
        <w:t xml:space="preserve"> phytate from the sample was</w:t>
      </w:r>
      <w:r w:rsidRPr="00724B9A">
        <w:rPr>
          <w:rFonts w:ascii="Times New Roman" w:hAnsi="Times New Roman" w:cs="Times New Roman"/>
          <w:sz w:val="24"/>
          <w:szCs w:val="24"/>
        </w:rPr>
        <w:t xml:space="preserve"> c</w:t>
      </w:r>
      <w:r w:rsidR="002A123A" w:rsidRPr="00724B9A">
        <w:rPr>
          <w:rFonts w:ascii="Times New Roman" w:hAnsi="Times New Roman" w:cs="Times New Roman"/>
          <w:sz w:val="24"/>
          <w:szCs w:val="24"/>
        </w:rPr>
        <w:t xml:space="preserve">arried out following a modified procedure of Harland and </w:t>
      </w:r>
      <w:proofErr w:type="spellStart"/>
      <w:r w:rsidR="002A123A" w:rsidRPr="00724B9A">
        <w:rPr>
          <w:rFonts w:ascii="Times New Roman" w:hAnsi="Times New Roman" w:cs="Times New Roman"/>
          <w:sz w:val="24"/>
          <w:szCs w:val="24"/>
        </w:rPr>
        <w:t>Oberleas</w:t>
      </w:r>
      <w:proofErr w:type="spellEnd"/>
      <w:r w:rsidR="002A123A" w:rsidRPr="00724B9A">
        <w:rPr>
          <w:rFonts w:ascii="Times New Roman" w:hAnsi="Times New Roman" w:cs="Times New Roman"/>
          <w:sz w:val="24"/>
          <w:szCs w:val="24"/>
        </w:rPr>
        <w:t xml:space="preserve"> (1977).</w:t>
      </w:r>
    </w:p>
    <w:p w14:paraId="67076868" w14:textId="77777777" w:rsidR="002A123A"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sz w:val="24"/>
          <w:szCs w:val="24"/>
        </w:rPr>
        <w:lastRenderedPageBreak/>
        <w:t xml:space="preserve"> </w:t>
      </w:r>
      <w:r w:rsidRPr="00724B9A">
        <w:rPr>
          <w:rFonts w:ascii="Times New Roman" w:hAnsi="Times New Roman" w:cs="Times New Roman"/>
          <w:b/>
          <w:sz w:val="24"/>
          <w:szCs w:val="24"/>
        </w:rPr>
        <w:t>Quantification of total saponins Content</w:t>
      </w:r>
    </w:p>
    <w:p w14:paraId="223D4D80" w14:textId="77777777" w:rsidR="002A123A" w:rsidRPr="00724B9A" w:rsidRDefault="00365C4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The </w:t>
      </w:r>
      <w:proofErr w:type="spellStart"/>
      <w:r w:rsidRPr="00724B9A">
        <w:rPr>
          <w:rFonts w:ascii="Times New Roman" w:hAnsi="Times New Roman" w:cs="Times New Roman"/>
          <w:sz w:val="24"/>
          <w:szCs w:val="24"/>
        </w:rPr>
        <w:t>spectro</w:t>
      </w:r>
      <w:proofErr w:type="spellEnd"/>
      <w:r w:rsidRPr="00724B9A">
        <w:rPr>
          <w:rFonts w:ascii="Times New Roman" w:hAnsi="Times New Roman" w:cs="Times New Roman"/>
          <w:sz w:val="24"/>
          <w:szCs w:val="24"/>
        </w:rPr>
        <w:t xml:space="preserve"> p</w:t>
      </w:r>
      <w:r w:rsidR="002A123A" w:rsidRPr="00724B9A">
        <w:rPr>
          <w:rFonts w:ascii="Times New Roman" w:hAnsi="Times New Roman" w:cs="Times New Roman"/>
          <w:sz w:val="24"/>
          <w:szCs w:val="24"/>
        </w:rPr>
        <w:t>hotometric method of Brunner (1984) was used for the saponin determination</w:t>
      </w:r>
    </w:p>
    <w:p w14:paraId="63EC04E9" w14:textId="77777777" w:rsidR="002A123A"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Quantification of Steroid Content</w:t>
      </w:r>
    </w:p>
    <w:p w14:paraId="70855840" w14:textId="77777777" w:rsidR="002A123A" w:rsidRPr="00724B9A" w:rsidRDefault="002A123A"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Steroid content of the leaf extracts was determined using the method described by </w:t>
      </w:r>
      <w:proofErr w:type="spellStart"/>
      <w:r w:rsidRPr="00724B9A">
        <w:rPr>
          <w:rFonts w:ascii="Times New Roman" w:hAnsi="Times New Roman" w:cs="Times New Roman"/>
          <w:sz w:val="24"/>
          <w:szCs w:val="24"/>
        </w:rPr>
        <w:t>Trease</w:t>
      </w:r>
      <w:proofErr w:type="spellEnd"/>
      <w:r w:rsidRPr="00724B9A">
        <w:rPr>
          <w:rFonts w:ascii="Times New Roman" w:hAnsi="Times New Roman" w:cs="Times New Roman"/>
          <w:sz w:val="24"/>
          <w:szCs w:val="24"/>
        </w:rPr>
        <w:t xml:space="preserve"> and Evans (1989)</w:t>
      </w:r>
    </w:p>
    <w:p w14:paraId="469787E2" w14:textId="77777777" w:rsidR="002A123A"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Quantification of total terpenoid Content</w:t>
      </w:r>
    </w:p>
    <w:p w14:paraId="3E44D406" w14:textId="77777777" w:rsidR="002A123A" w:rsidRPr="00724B9A" w:rsidRDefault="00365C4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The total terpenoid c</w:t>
      </w:r>
      <w:r w:rsidR="002A123A" w:rsidRPr="00724B9A">
        <w:rPr>
          <w:rFonts w:ascii="Times New Roman" w:hAnsi="Times New Roman" w:cs="Times New Roman"/>
          <w:sz w:val="24"/>
          <w:szCs w:val="24"/>
        </w:rPr>
        <w:t>o</w:t>
      </w:r>
      <w:r w:rsidRPr="00724B9A">
        <w:rPr>
          <w:rFonts w:ascii="Times New Roman" w:hAnsi="Times New Roman" w:cs="Times New Roman"/>
          <w:sz w:val="24"/>
          <w:szCs w:val="24"/>
        </w:rPr>
        <w:t>ntent of the extract was</w:t>
      </w:r>
      <w:r w:rsidR="002A123A" w:rsidRPr="00724B9A">
        <w:rPr>
          <w:rFonts w:ascii="Times New Roman" w:hAnsi="Times New Roman" w:cs="Times New Roman"/>
          <w:sz w:val="24"/>
          <w:szCs w:val="24"/>
        </w:rPr>
        <w:t xml:space="preserve"> determined using the m</w:t>
      </w:r>
      <w:r w:rsidR="006B61B4" w:rsidRPr="00724B9A">
        <w:rPr>
          <w:rFonts w:ascii="Times New Roman" w:hAnsi="Times New Roman" w:cs="Times New Roman"/>
          <w:sz w:val="24"/>
          <w:szCs w:val="24"/>
        </w:rPr>
        <w:t>ethod described in our earlier p</w:t>
      </w:r>
      <w:r w:rsidR="002A123A" w:rsidRPr="00724B9A">
        <w:rPr>
          <w:rFonts w:ascii="Times New Roman" w:hAnsi="Times New Roman" w:cs="Times New Roman"/>
          <w:sz w:val="24"/>
          <w:szCs w:val="24"/>
        </w:rPr>
        <w:t xml:space="preserve">ublication </w:t>
      </w:r>
      <w:proofErr w:type="spellStart"/>
      <w:r w:rsidR="002A123A" w:rsidRPr="00724B9A">
        <w:rPr>
          <w:rFonts w:ascii="Times New Roman" w:hAnsi="Times New Roman" w:cs="Times New Roman"/>
          <w:sz w:val="24"/>
          <w:szCs w:val="24"/>
        </w:rPr>
        <w:t>Ogunmola</w:t>
      </w:r>
      <w:proofErr w:type="spellEnd"/>
      <w:r w:rsidR="002A123A" w:rsidRPr="00724B9A">
        <w:rPr>
          <w:rFonts w:ascii="Times New Roman" w:hAnsi="Times New Roman" w:cs="Times New Roman"/>
          <w:sz w:val="24"/>
          <w:szCs w:val="24"/>
        </w:rPr>
        <w:t xml:space="preserve"> </w:t>
      </w:r>
      <w:r w:rsidR="002A123A" w:rsidRPr="00724B9A">
        <w:rPr>
          <w:rFonts w:ascii="Times New Roman" w:hAnsi="Times New Roman" w:cs="Times New Roman"/>
          <w:i/>
          <w:sz w:val="24"/>
          <w:szCs w:val="24"/>
        </w:rPr>
        <w:t>et al.,</w:t>
      </w:r>
      <w:r w:rsidR="002A123A" w:rsidRPr="00724B9A">
        <w:rPr>
          <w:rFonts w:ascii="Times New Roman" w:hAnsi="Times New Roman" w:cs="Times New Roman"/>
          <w:sz w:val="24"/>
          <w:szCs w:val="24"/>
        </w:rPr>
        <w:t xml:space="preserve"> 2024.</w:t>
      </w:r>
    </w:p>
    <w:p w14:paraId="7186CBBC" w14:textId="77777777" w:rsidR="002A123A"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Determination of total </w:t>
      </w:r>
      <w:proofErr w:type="spellStart"/>
      <w:r w:rsidRPr="00724B9A">
        <w:rPr>
          <w:rFonts w:ascii="Times New Roman" w:hAnsi="Times New Roman" w:cs="Times New Roman"/>
          <w:b/>
          <w:sz w:val="24"/>
          <w:szCs w:val="24"/>
        </w:rPr>
        <w:t>Proanthocyanidin</w:t>
      </w:r>
      <w:proofErr w:type="spellEnd"/>
      <w:r w:rsidRPr="00724B9A">
        <w:rPr>
          <w:rFonts w:ascii="Times New Roman" w:hAnsi="Times New Roman" w:cs="Times New Roman"/>
          <w:b/>
          <w:sz w:val="24"/>
          <w:szCs w:val="24"/>
        </w:rPr>
        <w:t xml:space="preserve"> Content</w:t>
      </w:r>
    </w:p>
    <w:p w14:paraId="5B42D82B" w14:textId="77777777" w:rsidR="002A123A" w:rsidRPr="00724B9A" w:rsidRDefault="002A123A"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Total </w:t>
      </w:r>
      <w:proofErr w:type="spellStart"/>
      <w:r w:rsidRPr="00724B9A">
        <w:rPr>
          <w:rFonts w:ascii="Times New Roman" w:hAnsi="Times New Roman" w:cs="Times New Roman"/>
          <w:sz w:val="24"/>
          <w:szCs w:val="24"/>
        </w:rPr>
        <w:t>Proanthocyanidin</w:t>
      </w:r>
      <w:proofErr w:type="spellEnd"/>
      <w:r w:rsidR="006B61B4" w:rsidRPr="00724B9A">
        <w:rPr>
          <w:rFonts w:ascii="Times New Roman" w:hAnsi="Times New Roman" w:cs="Times New Roman"/>
          <w:sz w:val="24"/>
          <w:szCs w:val="24"/>
        </w:rPr>
        <w:t xml:space="preserve"> content</w:t>
      </w:r>
      <w:r w:rsidRPr="00724B9A">
        <w:rPr>
          <w:rFonts w:ascii="Times New Roman" w:hAnsi="Times New Roman" w:cs="Times New Roman"/>
          <w:sz w:val="24"/>
          <w:szCs w:val="24"/>
        </w:rPr>
        <w:t xml:space="preserve"> was det</w:t>
      </w:r>
      <w:r w:rsidR="00F9481E" w:rsidRPr="00724B9A">
        <w:rPr>
          <w:rFonts w:ascii="Times New Roman" w:hAnsi="Times New Roman" w:cs="Times New Roman"/>
          <w:sz w:val="24"/>
          <w:szCs w:val="24"/>
        </w:rPr>
        <w:t xml:space="preserve">ermined using the procedure </w:t>
      </w:r>
      <w:r w:rsidR="00F437DF" w:rsidRPr="00724B9A">
        <w:rPr>
          <w:rFonts w:ascii="Times New Roman" w:hAnsi="Times New Roman" w:cs="Times New Roman"/>
          <w:color w:val="000000" w:themeColor="text1"/>
          <w:sz w:val="24"/>
          <w:szCs w:val="24"/>
        </w:rPr>
        <w:t>indicated by</w:t>
      </w:r>
      <w:r w:rsidR="00F9481E" w:rsidRPr="00724B9A">
        <w:rPr>
          <w:rFonts w:ascii="Times New Roman" w:hAnsi="Times New Roman" w:cs="Times New Roman"/>
          <w:sz w:val="24"/>
          <w:szCs w:val="24"/>
        </w:rPr>
        <w:t xml:space="preserve"> S</w:t>
      </w:r>
      <w:r w:rsidRPr="00724B9A">
        <w:rPr>
          <w:rFonts w:ascii="Times New Roman" w:hAnsi="Times New Roman" w:cs="Times New Roman"/>
          <w:sz w:val="24"/>
          <w:szCs w:val="24"/>
        </w:rPr>
        <w:t xml:space="preserve">on </w:t>
      </w:r>
      <w:r w:rsidRPr="00724B9A">
        <w:rPr>
          <w:rFonts w:ascii="Times New Roman" w:hAnsi="Times New Roman" w:cs="Times New Roman"/>
          <w:i/>
          <w:sz w:val="24"/>
          <w:szCs w:val="24"/>
        </w:rPr>
        <w:t>et al</w:t>
      </w:r>
      <w:r w:rsidRPr="00724B9A">
        <w:rPr>
          <w:rFonts w:ascii="Times New Roman" w:hAnsi="Times New Roman" w:cs="Times New Roman"/>
          <w:sz w:val="24"/>
          <w:szCs w:val="24"/>
        </w:rPr>
        <w:t>., (1999),</w:t>
      </w:r>
    </w:p>
    <w:p w14:paraId="2E6BC09D" w14:textId="77777777" w:rsidR="00F62AC5" w:rsidRPr="00724B9A" w:rsidRDefault="002A123A"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GC-MS determination of bioactive compounds</w:t>
      </w:r>
    </w:p>
    <w:p w14:paraId="76C91C73" w14:textId="77777777" w:rsidR="0069249D" w:rsidRPr="00724B9A" w:rsidRDefault="00F62AC5" w:rsidP="00BF3D3D">
      <w:pPr>
        <w:pStyle w:val="NormalWeb"/>
        <w:spacing w:before="0" w:beforeAutospacing="0" w:after="0" w:afterAutospacing="0" w:line="360" w:lineRule="auto"/>
        <w:jc w:val="both"/>
        <w:rPr>
          <w:rStyle w:val="Strong"/>
          <w:b w:val="0"/>
          <w:bCs w:val="0"/>
        </w:rPr>
      </w:pPr>
      <w:r w:rsidRPr="00724B9A">
        <w:t>The GC-MS instrument used was Perkin Elmer Turbo mass spectrophotometer (Norwalk, CT06859, and U.S.A) with XLGC. The column used was Perkin Elmer Elite-5 capillary column, measuring 30m x 0.25mm with a film thi</w:t>
      </w:r>
      <w:r w:rsidR="001E51E2" w:rsidRPr="00724B9A">
        <w:t>ckness of 0.25mm consisting of d</w:t>
      </w:r>
      <w:r w:rsidRPr="00724B9A">
        <w:t xml:space="preserve">imethyl </w:t>
      </w:r>
      <w:proofErr w:type="spellStart"/>
      <w:r w:rsidRPr="00724B9A">
        <w:t>polysiloxane</w:t>
      </w:r>
      <w:proofErr w:type="spellEnd"/>
      <w:r w:rsidRPr="00724B9A">
        <w:t>. Helium at a flow rate of 0.5ml/</w:t>
      </w:r>
      <w:proofErr w:type="spellStart"/>
      <w:r w:rsidRPr="00724B9A">
        <w:t>mn</w:t>
      </w:r>
      <w:proofErr w:type="spellEnd"/>
      <w:r w:rsidRPr="00724B9A">
        <w:t xml:space="preserve"> was used as a </w:t>
      </w:r>
      <w:r w:rsidRPr="00724B9A">
        <w:t>carrier gas, 250</w:t>
      </w:r>
      <w:r w:rsidRPr="00724B9A">
        <w:rPr>
          <w:vertAlign w:val="superscript"/>
        </w:rPr>
        <w:t>o</w:t>
      </w:r>
      <w:r w:rsidRPr="00724B9A">
        <w:t>C of inlet temperature was maintained while the oven temperature was programmed to an initial temperature of 110</w:t>
      </w:r>
      <w:r w:rsidRPr="00724B9A">
        <w:rPr>
          <w:vertAlign w:val="superscript"/>
        </w:rPr>
        <w:t>o</w:t>
      </w:r>
      <w:r w:rsidRPr="00724B9A">
        <w:t>C for four (4) min after which it was increased to 240</w:t>
      </w:r>
      <w:r w:rsidRPr="00724B9A">
        <w:rPr>
          <w:vertAlign w:val="superscript"/>
        </w:rPr>
        <w:t>o</w:t>
      </w:r>
      <w:r w:rsidRPr="00724B9A">
        <w:t>C, and then programmed to increase to 280</w:t>
      </w:r>
      <w:r w:rsidRPr="00724B9A">
        <w:rPr>
          <w:vertAlign w:val="superscript"/>
        </w:rPr>
        <w:t>o</w:t>
      </w:r>
      <w:r w:rsidRPr="00724B9A">
        <w:t>C at a rate of 20</w:t>
      </w:r>
      <w:r w:rsidRPr="00724B9A">
        <w:rPr>
          <w:vertAlign w:val="superscript"/>
        </w:rPr>
        <w:t>o</w:t>
      </w:r>
      <w:r w:rsidRPr="00724B9A">
        <w:t>C ending with five (5) minutes. The total time used to run per sample was ninety minutes.</w:t>
      </w:r>
      <w:r w:rsidR="006E3156" w:rsidRPr="00724B9A">
        <w:t xml:space="preserve"> </w:t>
      </w:r>
      <w:r w:rsidR="006E3156" w:rsidRPr="00724B9A">
        <w:rPr>
          <w:rFonts w:eastAsiaTheme="minorEastAsia"/>
          <w:color w:val="000000"/>
        </w:rPr>
        <w:t>Chemical components of these extracts were identified on the basis of their</w:t>
      </w:r>
      <w:r w:rsidR="006E3156" w:rsidRPr="00724B9A">
        <w:rPr>
          <w:rFonts w:eastAsiaTheme="minorEastAsia"/>
          <w:color w:val="000000"/>
        </w:rPr>
        <w:br/>
        <w:t xml:space="preserve">individual retention times with a reference to homologues series of </w:t>
      </w:r>
      <w:r w:rsidR="006E3156" w:rsidRPr="00724B9A">
        <w:rPr>
          <w:rFonts w:eastAsiaTheme="minorEastAsia"/>
          <w:i/>
          <w:iCs/>
          <w:color w:val="000000"/>
        </w:rPr>
        <w:t>n</w:t>
      </w:r>
      <w:r w:rsidR="001E51E2" w:rsidRPr="00724B9A">
        <w:rPr>
          <w:rFonts w:eastAsiaTheme="minorEastAsia"/>
          <w:i/>
          <w:iCs/>
          <w:color w:val="000000"/>
        </w:rPr>
        <w:t>-</w:t>
      </w:r>
      <w:r w:rsidR="006E3156" w:rsidRPr="00724B9A">
        <w:rPr>
          <w:rFonts w:eastAsiaTheme="minorEastAsia"/>
          <w:color w:val="000000"/>
        </w:rPr>
        <w:t>alkanes in the robust NIST Library</w:t>
      </w:r>
      <w:r w:rsidR="001E51E2" w:rsidRPr="00724B9A">
        <w:rPr>
          <w:rFonts w:eastAsiaTheme="minorEastAsia"/>
          <w:color w:val="000000"/>
        </w:rPr>
        <w:t xml:space="preserve"> </w:t>
      </w:r>
      <w:r w:rsidR="006E3156" w:rsidRPr="00724B9A">
        <w:rPr>
          <w:rFonts w:eastAsiaTheme="minorEastAsia"/>
          <w:color w:val="000000"/>
        </w:rPr>
        <w:t xml:space="preserve">2014.The mass spectra </w:t>
      </w:r>
      <w:proofErr w:type="spellStart"/>
      <w:r w:rsidR="006E3156" w:rsidRPr="00724B9A">
        <w:rPr>
          <w:rFonts w:eastAsiaTheme="minorEastAsia"/>
          <w:color w:val="000000"/>
        </w:rPr>
        <w:t>fragmentationof</w:t>
      </w:r>
      <w:proofErr w:type="spellEnd"/>
      <w:r w:rsidR="006E3156" w:rsidRPr="00724B9A">
        <w:rPr>
          <w:rFonts w:eastAsiaTheme="minorEastAsia"/>
          <w:color w:val="000000"/>
        </w:rPr>
        <w:t xml:space="preserve"> the compounds was compared to the available data(McLafferty,1989;Adams, 1997; </w:t>
      </w:r>
      <w:proofErr w:type="spellStart"/>
      <w:r w:rsidR="006E3156" w:rsidRPr="00724B9A">
        <w:rPr>
          <w:rFonts w:eastAsiaTheme="minorEastAsia"/>
          <w:color w:val="000000"/>
        </w:rPr>
        <w:t>Joulain</w:t>
      </w:r>
      <w:proofErr w:type="spellEnd"/>
      <w:r w:rsidR="006E3156" w:rsidRPr="00724B9A">
        <w:rPr>
          <w:rFonts w:eastAsiaTheme="minorEastAsia"/>
          <w:color w:val="000000"/>
        </w:rPr>
        <w:t xml:space="preserve"> and </w:t>
      </w:r>
      <w:proofErr w:type="spellStart"/>
      <w:r w:rsidR="006E3156" w:rsidRPr="00724B9A">
        <w:rPr>
          <w:rFonts w:eastAsiaTheme="minorEastAsia"/>
          <w:color w:val="000000"/>
        </w:rPr>
        <w:t>Konig</w:t>
      </w:r>
      <w:proofErr w:type="spellEnd"/>
      <w:r w:rsidR="006E3156" w:rsidRPr="00724B9A">
        <w:rPr>
          <w:rFonts w:eastAsiaTheme="minorEastAsia"/>
          <w:color w:val="000000"/>
        </w:rPr>
        <w:t>, 1998).</w:t>
      </w:r>
    </w:p>
    <w:p w14:paraId="1C556AAE" w14:textId="77777777" w:rsidR="00140931" w:rsidRPr="00724B9A" w:rsidRDefault="00140931" w:rsidP="00BF3D3D">
      <w:pPr>
        <w:pStyle w:val="NormalWeb"/>
        <w:spacing w:line="360" w:lineRule="auto"/>
        <w:jc w:val="both"/>
      </w:pPr>
      <w:r w:rsidRPr="00724B9A">
        <w:rPr>
          <w:rStyle w:val="Strong"/>
        </w:rPr>
        <w:t>In vitro antioxidant action</w:t>
      </w:r>
    </w:p>
    <w:p w14:paraId="13EA5547" w14:textId="77777777" w:rsidR="00607025" w:rsidRPr="00724B9A" w:rsidRDefault="00140931" w:rsidP="00BF3D3D">
      <w:pPr>
        <w:pStyle w:val="NormalWeb"/>
        <w:spacing w:line="360" w:lineRule="auto"/>
        <w:jc w:val="both"/>
      </w:pPr>
      <w:r w:rsidRPr="00724B9A">
        <w:rPr>
          <w:rStyle w:val="Strong"/>
        </w:rPr>
        <w:t>DPPH Assay</w:t>
      </w:r>
    </w:p>
    <w:p w14:paraId="1FD643E3" w14:textId="77777777" w:rsidR="00140931" w:rsidRPr="00724B9A" w:rsidRDefault="00140931" w:rsidP="00BF3D3D">
      <w:pPr>
        <w:pStyle w:val="NormalWeb"/>
        <w:spacing w:line="360" w:lineRule="auto"/>
        <w:jc w:val="both"/>
      </w:pPr>
      <w:r w:rsidRPr="00724B9A">
        <w:t xml:space="preserve">The antioxidant and radical-scavenging properties of </w:t>
      </w:r>
      <w:r w:rsidRPr="00724B9A">
        <w:rPr>
          <w:i/>
        </w:rPr>
        <w:t xml:space="preserve">G. </w:t>
      </w:r>
      <w:proofErr w:type="spellStart"/>
      <w:r w:rsidRPr="00724B9A">
        <w:rPr>
          <w:i/>
        </w:rPr>
        <w:t>hirsutum</w:t>
      </w:r>
      <w:proofErr w:type="spellEnd"/>
      <w:r w:rsidR="003F3F63" w:rsidRPr="00724B9A">
        <w:t xml:space="preserve"> extract was</w:t>
      </w:r>
      <w:r w:rsidRPr="00724B9A">
        <w:t xml:space="preserve"> evaluated in relation to the free radical DPPH. The synthetic antioxidants vitamin C, gallic acid, and vitamin E were incubated with a DMSO solution of DPPH for approximately half an hour at room temperature and in the dark. The concentrations of the extracts ranged from 0.0025 to 0.8 mg/</w:t>
      </w:r>
      <w:proofErr w:type="spellStart"/>
      <w:r w:rsidRPr="00724B9A">
        <w:t>mL.</w:t>
      </w:r>
      <w:proofErr w:type="spellEnd"/>
      <w:r w:rsidRPr="00724B9A">
        <w:t xml:space="preserve"> Using a vortex machine, the solutions were meticulously </w:t>
      </w:r>
      <w:r w:rsidRPr="00724B9A">
        <w:lastRenderedPageBreak/>
        <w:t>mixed, and each sample's absorbance was measured at 517 nm. The following equation was used to determine the extract's capacity to scavenge DPPH-free radicals in the solution.</w:t>
      </w:r>
    </w:p>
    <w:p w14:paraId="79F70CB1" w14:textId="77777777" w:rsidR="00140931" w:rsidRPr="00724B9A" w:rsidRDefault="00140931" w:rsidP="00BF3D3D">
      <w:pPr>
        <w:pStyle w:val="NormalWeb"/>
        <w:spacing w:after="240" w:afterAutospacing="0" w:line="360" w:lineRule="auto"/>
        <w:jc w:val="both"/>
      </w:pPr>
      <m:oMathPara>
        <m:oMath>
          <m:r>
            <m:rPr>
              <m:sty m:val="p"/>
            </m:rPr>
            <w:rPr>
              <w:rFonts w:ascii="Cambria Math"/>
            </w:rPr>
            <m:t>DPPH Scav activity =</m:t>
          </m:r>
          <m:f>
            <m:fPr>
              <m:ctrlPr>
                <w:rPr>
                  <w:rFonts w:ascii="Cambria Math" w:hAnsi="Cambria Math"/>
                  <w:i/>
                </w:rPr>
              </m:ctrlPr>
            </m:fPr>
            <m:num>
              <m:r>
                <m:rPr>
                  <m:sty m:val="p"/>
                </m:rPr>
                <w:rPr>
                  <w:rFonts w:ascii="Cambria Math" w:eastAsia="E-BZ"/>
                </w:rPr>
                <m:t xml:space="preserve">Abs control </m:t>
              </m:r>
              <m:r>
                <m:rPr>
                  <m:sty m:val="p"/>
                </m:rPr>
                <w:rPr>
                  <w:rFonts w:eastAsia="E-BZ"/>
                </w:rPr>
                <m:t>–</m:t>
              </m:r>
              <m:r>
                <m:rPr>
                  <m:sty m:val="p"/>
                </m:rPr>
                <w:rPr>
                  <w:rFonts w:ascii="Cambria Math" w:eastAsia="E-BZ"/>
                </w:rPr>
                <m:t xml:space="preserve"> Abs sample</m:t>
              </m:r>
            </m:num>
            <m:den>
              <m:r>
                <m:rPr>
                  <m:sty m:val="p"/>
                </m:rPr>
                <w:rPr>
                  <w:rFonts w:ascii="Cambria Math" w:eastAsia="E-BZ"/>
                </w:rPr>
                <m:t>Abs control</m:t>
              </m:r>
            </m:den>
          </m:f>
          <m:r>
            <w:rPr>
              <w:rFonts w:ascii="Cambria Math"/>
            </w:rPr>
            <m:t xml:space="preserve"> </m:t>
          </m:r>
          <m:r>
            <w:rPr>
              <w:rFonts w:ascii="Cambria Math" w:hAnsi="Cambria Math"/>
            </w:rPr>
            <m:t>×</m:t>
          </m:r>
          <m:r>
            <w:rPr>
              <w:rFonts w:ascii="Cambria Math"/>
            </w:rPr>
            <m:t>100</m:t>
          </m:r>
        </m:oMath>
      </m:oMathPara>
    </w:p>
    <w:p w14:paraId="15AEC91B" w14:textId="77777777" w:rsidR="00140931" w:rsidRPr="00724B9A" w:rsidRDefault="00140931" w:rsidP="00BF3D3D">
      <w:pPr>
        <w:pStyle w:val="NormalWeb"/>
        <w:spacing w:line="360" w:lineRule="auto"/>
        <w:jc w:val="both"/>
      </w:pPr>
      <w:r w:rsidRPr="00724B9A">
        <w:t>Where Abs control is the absorbance of DPPH + methanol;</w:t>
      </w:r>
    </w:p>
    <w:p w14:paraId="6D65CC60" w14:textId="77777777" w:rsidR="00140931" w:rsidRPr="00724B9A" w:rsidRDefault="00140931" w:rsidP="00BF3D3D">
      <w:pPr>
        <w:pStyle w:val="NormalWeb"/>
        <w:spacing w:line="360" w:lineRule="auto"/>
        <w:jc w:val="both"/>
      </w:pPr>
      <w:r w:rsidRPr="00724B9A">
        <w:t>Abs sample is the absorbance of DPPH radical + sample extract or standard. The results were expressed in percentages: inhibition = DPPH scavenging activity (%).</w:t>
      </w:r>
    </w:p>
    <w:p w14:paraId="755E6839" w14:textId="77777777" w:rsidR="00140931" w:rsidRPr="00724B9A" w:rsidRDefault="00140931" w:rsidP="00BF3D3D">
      <w:pPr>
        <w:pStyle w:val="NormalWeb"/>
        <w:spacing w:line="360" w:lineRule="auto"/>
        <w:jc w:val="both"/>
      </w:pPr>
      <w:r w:rsidRPr="00724B9A">
        <w:t>The dose-response curve was plotted, and the IC</w:t>
      </w:r>
      <w:r w:rsidRPr="00724B9A">
        <w:rPr>
          <w:vertAlign w:val="subscript"/>
        </w:rPr>
        <w:t xml:space="preserve">50 </w:t>
      </w:r>
      <w:r w:rsidRPr="00724B9A">
        <w:t>value of the synthetic antioxidant and the extracts were calculated (</w:t>
      </w:r>
      <w:proofErr w:type="spellStart"/>
      <w:r w:rsidRPr="00724B9A">
        <w:t>Larayetan</w:t>
      </w:r>
      <w:proofErr w:type="spellEnd"/>
      <w:r w:rsidRPr="00724B9A">
        <w:t xml:space="preserve"> </w:t>
      </w:r>
      <w:r w:rsidRPr="00724B9A">
        <w:rPr>
          <w:i/>
        </w:rPr>
        <w:t>et</w:t>
      </w:r>
      <w:r w:rsidRPr="00724B9A">
        <w:t xml:space="preserve"> </w:t>
      </w:r>
      <w:r w:rsidRPr="00724B9A">
        <w:rPr>
          <w:i/>
        </w:rPr>
        <w:t>al.,</w:t>
      </w:r>
      <w:r w:rsidRPr="00724B9A">
        <w:t xml:space="preserve"> 2019).</w:t>
      </w:r>
    </w:p>
    <w:p w14:paraId="41D13B88" w14:textId="77777777" w:rsidR="00140931" w:rsidRPr="00724B9A" w:rsidRDefault="00140931" w:rsidP="00BF3D3D">
      <w:pPr>
        <w:pStyle w:val="NormalWeb"/>
        <w:spacing w:line="360" w:lineRule="auto"/>
        <w:jc w:val="both"/>
      </w:pPr>
      <w:r w:rsidRPr="00724B9A">
        <w:rPr>
          <w:rStyle w:val="Strong"/>
        </w:rPr>
        <w:t>ABTS Assay:</w:t>
      </w:r>
    </w:p>
    <w:p w14:paraId="12E5AEBE" w14:textId="77777777" w:rsidR="00140931" w:rsidRPr="00724B9A" w:rsidRDefault="00140931" w:rsidP="00BF3D3D">
      <w:pPr>
        <w:pStyle w:val="NormalWeb"/>
        <w:spacing w:line="360" w:lineRule="auto"/>
        <w:jc w:val="both"/>
      </w:pPr>
      <w:r w:rsidRPr="00724B9A">
        <w:t xml:space="preserve">The extracts' ABTS activity was assessed using the modified </w:t>
      </w:r>
      <w:proofErr w:type="spellStart"/>
      <w:r w:rsidRPr="00724B9A">
        <w:t>Witayapen</w:t>
      </w:r>
      <w:proofErr w:type="spellEnd"/>
      <w:r w:rsidRPr="00724B9A">
        <w:t xml:space="preserve"> technique (</w:t>
      </w:r>
      <w:proofErr w:type="spellStart"/>
      <w:r w:rsidRPr="00724B9A">
        <w:t>Nantitanon</w:t>
      </w:r>
      <w:proofErr w:type="spellEnd"/>
      <w:r w:rsidRPr="00724B9A">
        <w:t xml:space="preserve"> </w:t>
      </w:r>
      <w:r w:rsidRPr="00724B9A">
        <w:rPr>
          <w:i/>
        </w:rPr>
        <w:t>et al</w:t>
      </w:r>
      <w:r w:rsidRPr="00724B9A">
        <w:t xml:space="preserve">., 2007). After </w:t>
      </w:r>
      <w:proofErr w:type="spellStart"/>
      <w:r w:rsidRPr="00724B9A">
        <w:t>oxidising</w:t>
      </w:r>
      <w:proofErr w:type="spellEnd"/>
      <w:r w:rsidRPr="00724B9A">
        <w:t xml:space="preserve"> the ABTS stock solution (7 mM) and adding 2.4 mM of potassium per sulphate in comparable proportions, the combination was allowed to react for 12 h at 25 </w:t>
      </w:r>
      <w:proofErr w:type="spellStart"/>
      <w:r w:rsidRPr="00724B9A">
        <w:rPr>
          <w:vertAlign w:val="superscript"/>
        </w:rPr>
        <w:t>o</w:t>
      </w:r>
      <w:r w:rsidRPr="00724B9A">
        <w:t>C</w:t>
      </w:r>
      <w:proofErr w:type="spellEnd"/>
      <w:r w:rsidRPr="00724B9A">
        <w:t xml:space="preserve"> to obtain the working solution. After 7 minutes, using a spectrophotometer, a </w:t>
      </w:r>
      <w:r w:rsidRPr="00724B9A">
        <w:t xml:space="preserve">fraction (1 mL) of the resulting solution was further diluted with 60 mL of methanol to get an absorbance of 0.706 ± 0.001 at 734 nm. In summary, each extract was combined with a methanolic ABTS solution at five distinct concentrations (0.025, 0.05, 0.1, 0.2, and 0.4 mg mL-1) and left for seven minutes at 25 </w:t>
      </w:r>
      <w:proofErr w:type="spellStart"/>
      <w:r w:rsidRPr="00724B9A">
        <w:rPr>
          <w:vertAlign w:val="superscript"/>
        </w:rPr>
        <w:t>o</w:t>
      </w:r>
      <w:r w:rsidRPr="00724B9A">
        <w:t>C</w:t>
      </w:r>
      <w:proofErr w:type="spellEnd"/>
      <w:r w:rsidRPr="00724B9A">
        <w:t xml:space="preserve"> in the dark. After that, the absorbance was measured spectrophotometrically at 734 nm, and the inhibition of </w:t>
      </w:r>
      <w:r w:rsidR="003F3F63" w:rsidRPr="00724B9A">
        <w:t>the ABTS radical by the extract</w:t>
      </w:r>
      <w:r w:rsidRPr="00724B9A">
        <w:t xml:space="preserve"> and commercial antioxidant</w:t>
      </w:r>
      <w:r w:rsidR="003F3F63" w:rsidRPr="00724B9A">
        <w:t>s (Vitamin C and β-carotene) were</w:t>
      </w:r>
      <w:r w:rsidRPr="00724B9A">
        <w:t xml:space="preserve"> computed using the DPPH assay equation.</w:t>
      </w:r>
    </w:p>
    <w:p w14:paraId="106D7CCD" w14:textId="77777777" w:rsidR="00140931" w:rsidRPr="00724B9A" w:rsidRDefault="00140931" w:rsidP="00BF3D3D">
      <w:pPr>
        <w:pStyle w:val="NormalWeb"/>
        <w:spacing w:line="360" w:lineRule="auto"/>
        <w:jc w:val="both"/>
      </w:pPr>
      <w:r w:rsidRPr="00724B9A">
        <w:rPr>
          <w:rStyle w:val="Strong"/>
        </w:rPr>
        <w:t>Nitric oxide scavenging assay</w:t>
      </w:r>
    </w:p>
    <w:p w14:paraId="53598CC7" w14:textId="77777777" w:rsidR="00140931" w:rsidRPr="00724B9A" w:rsidRDefault="00140931" w:rsidP="00BF3D3D">
      <w:pPr>
        <w:pStyle w:val="NormalWeb"/>
        <w:spacing w:line="360" w:lineRule="auto"/>
        <w:jc w:val="both"/>
      </w:pPr>
      <w:r w:rsidRPr="00724B9A">
        <w:t xml:space="preserve">The nitric oxide scavenging activity was performed using the method established by Rai </w:t>
      </w:r>
      <w:r w:rsidRPr="00724B9A">
        <w:rPr>
          <w:rStyle w:val="Emphasis"/>
        </w:rPr>
        <w:t>et al</w:t>
      </w:r>
      <w:r w:rsidRPr="00724B9A">
        <w:t>. (2006). A mixture of 0.5 mL of 10 mM sodium nitroprusside in phosphate-buffered saline and varying amounts of the extracts (0.025, 0.05, 0.1, 0.2, and 0.4 mg mL</w:t>
      </w:r>
      <w:r w:rsidRPr="00724B9A">
        <w:rPr>
          <w:vertAlign w:val="superscript"/>
        </w:rPr>
        <w:t>-1</w:t>
      </w:r>
      <w:r w:rsidRPr="00724B9A">
        <w:t xml:space="preserve">) was added. The mixture was then incubated for 150 minutes at room temperature in the dark. In this experiment, the sample for the control was precisely 1 mL of water. Following the incubation period, 1 mL of the </w:t>
      </w:r>
      <w:proofErr w:type="spellStart"/>
      <w:r w:rsidRPr="00724B9A">
        <w:t>sulfanilic</w:t>
      </w:r>
      <w:proofErr w:type="spellEnd"/>
      <w:r w:rsidRPr="00724B9A">
        <w:t xml:space="preserve"> acid reagent (0.33% </w:t>
      </w:r>
      <w:proofErr w:type="spellStart"/>
      <w:r w:rsidRPr="00724B9A">
        <w:t>sulfanilic</w:t>
      </w:r>
      <w:proofErr w:type="spellEnd"/>
      <w:r w:rsidRPr="00724B9A">
        <w:t xml:space="preserve"> acid in 20% glacial acetic acid) was mixed with 0.5 mL of the reaction mixture. After incubating for 5 minutes, add 1 mL of 0.1% naphthyl ethylenediamine </w:t>
      </w:r>
      <w:r w:rsidRPr="00724B9A">
        <w:lastRenderedPageBreak/>
        <w:t>dihydrochloride, stir, and incubate for 30 minutes at 25</w:t>
      </w:r>
      <w:r w:rsidRPr="00724B9A">
        <w:rPr>
          <w:vertAlign w:val="superscript"/>
        </w:rPr>
        <w:t xml:space="preserve"> </w:t>
      </w:r>
      <w:proofErr w:type="spellStart"/>
      <w:r w:rsidRPr="00724B9A">
        <w:rPr>
          <w:vertAlign w:val="superscript"/>
        </w:rPr>
        <w:t>o</w:t>
      </w:r>
      <w:r w:rsidRPr="00724B9A">
        <w:t>C.</w:t>
      </w:r>
      <w:proofErr w:type="spellEnd"/>
      <w:r w:rsidRPr="00724B9A">
        <w:t xml:space="preserve"> We measured the absorbance of the resultant chromophore at 540 nm. The nitric oxide scave</w:t>
      </w:r>
      <w:r w:rsidR="00C44277" w:rsidRPr="00724B9A">
        <w:t>nging capability of the extract</w:t>
      </w:r>
      <w:r w:rsidRPr="00724B9A">
        <w:t xml:space="preserve"> was tested using the Tr</w:t>
      </w:r>
      <w:r w:rsidR="00C44277" w:rsidRPr="00724B9A">
        <w:t>olox standard curve; the result was</w:t>
      </w:r>
      <w:r w:rsidRPr="00724B9A">
        <w:t xml:space="preserve"> expressed as mole Trolox equivalent (TE) antioxidant capacity per 100 g sample. Three copies of each analysis were performed.</w:t>
      </w:r>
    </w:p>
    <w:p w14:paraId="2D7A9300" w14:textId="77777777" w:rsidR="00140931" w:rsidRPr="00724B9A" w:rsidRDefault="00140931" w:rsidP="00BF3D3D">
      <w:pPr>
        <w:pStyle w:val="NormalWeb"/>
        <w:spacing w:after="240" w:afterAutospacing="0" w:line="360" w:lineRule="auto"/>
        <w:jc w:val="both"/>
      </w:pPr>
      <m:oMathPara>
        <m:oMath>
          <m:r>
            <m:rPr>
              <m:sty m:val="p"/>
            </m:rPr>
            <w:rPr>
              <w:rFonts w:ascii="Cambria Math"/>
            </w:rPr>
            <m:t>% Inhibition =</m:t>
          </m:r>
          <m:f>
            <m:fPr>
              <m:ctrlPr>
                <w:rPr>
                  <w:rFonts w:ascii="Cambria Math" w:hAnsi="Cambria Math"/>
                  <w:i/>
                </w:rPr>
              </m:ctrlPr>
            </m:fPr>
            <m:num>
              <m:r>
                <m:rPr>
                  <m:sty m:val="p"/>
                </m:rPr>
                <w:rPr>
                  <w:rFonts w:ascii="Cambria Math" w:eastAsia="E-BZ"/>
                </w:rPr>
                <m:t>Abs control</m:t>
              </m:r>
              <m:r>
                <m:rPr>
                  <m:sty m:val="p"/>
                </m:rPr>
                <w:rPr>
                  <w:rFonts w:eastAsia="E-BZ"/>
                </w:rPr>
                <m:t>-</m:t>
              </m:r>
              <m:r>
                <m:rPr>
                  <m:sty m:val="p"/>
                </m:rPr>
                <w:rPr>
                  <w:rFonts w:ascii="Cambria Math" w:eastAsia="E-BZ"/>
                </w:rPr>
                <m:t xml:space="preserve"> Abs sample</m:t>
              </m:r>
            </m:num>
            <m:den>
              <m:r>
                <m:rPr>
                  <m:sty m:val="p"/>
                </m:rPr>
                <w:rPr>
                  <w:rFonts w:ascii="Cambria Math" w:eastAsia="E-BZ"/>
                </w:rPr>
                <m:t>Abs control</m:t>
              </m:r>
            </m:den>
          </m:f>
          <m:r>
            <w:rPr>
              <w:rFonts w:ascii="Cambria Math"/>
            </w:rPr>
            <m:t xml:space="preserve"> </m:t>
          </m:r>
          <m:r>
            <w:rPr>
              <w:rFonts w:ascii="Cambria Math" w:hAnsi="Cambria Math"/>
            </w:rPr>
            <m:t>×</m:t>
          </m:r>
          <m:r>
            <w:rPr>
              <w:rFonts w:ascii="Cambria Math"/>
            </w:rPr>
            <m:t>100</m:t>
          </m:r>
        </m:oMath>
      </m:oMathPara>
    </w:p>
    <w:p w14:paraId="52661F45" w14:textId="77777777" w:rsidR="00432883" w:rsidRPr="00724B9A" w:rsidRDefault="00432883" w:rsidP="00BF3D3D">
      <w:pPr>
        <w:pStyle w:val="NormalWeb"/>
        <w:spacing w:line="360" w:lineRule="auto"/>
        <w:jc w:val="both"/>
        <w:rPr>
          <w:rStyle w:val="Strong"/>
          <w:rFonts w:eastAsia="Times"/>
          <w:color w:val="252525"/>
        </w:rPr>
      </w:pPr>
      <w:r w:rsidRPr="00724B9A">
        <w:rPr>
          <w:rStyle w:val="Strong"/>
          <w:rFonts w:eastAsia="Times"/>
          <w:color w:val="252525"/>
        </w:rPr>
        <w:t>Agar Well Diffusion Assay</w:t>
      </w:r>
    </w:p>
    <w:p w14:paraId="32CA83B7" w14:textId="77777777" w:rsidR="00432883" w:rsidRPr="00724B9A" w:rsidRDefault="00432883" w:rsidP="007069FD">
      <w:pPr>
        <w:pStyle w:val="NormalWeb"/>
        <w:spacing w:line="360" w:lineRule="auto"/>
        <w:jc w:val="both"/>
        <w:rPr>
          <w:b/>
          <w:bCs/>
          <w:color w:val="252525"/>
        </w:rPr>
      </w:pPr>
      <w:r w:rsidRPr="00724B9A">
        <w:rPr>
          <w:color w:val="252525"/>
        </w:rPr>
        <w:t xml:space="preserve">The agar-well diffusion method was used to examine the antibacterial activities of the crude extracts (Collins </w:t>
      </w:r>
      <w:r w:rsidRPr="00724B9A">
        <w:rPr>
          <w:i/>
          <w:color w:val="252525"/>
        </w:rPr>
        <w:t>et al</w:t>
      </w:r>
      <w:r w:rsidRPr="00724B9A">
        <w:rPr>
          <w:color w:val="252525"/>
        </w:rPr>
        <w:t>., 2004). The microorganisms employed in this investigation were injected into nutritional broth (</w:t>
      </w:r>
      <w:proofErr w:type="spellStart"/>
      <w:r w:rsidRPr="00724B9A">
        <w:rPr>
          <w:color w:val="252525"/>
        </w:rPr>
        <w:t>Oxoid</w:t>
      </w:r>
      <w:proofErr w:type="spellEnd"/>
      <w:r w:rsidRPr="00724B9A">
        <w:rPr>
          <w:color w:val="252525"/>
        </w:rPr>
        <w:t>), and they were then left to grow for 24 hours at a temperature of 37.0°C. A sufficient amount of Muller Hilton Agar (</w:t>
      </w:r>
      <w:proofErr w:type="spellStart"/>
      <w:r w:rsidRPr="00724B9A">
        <w:rPr>
          <w:color w:val="252525"/>
        </w:rPr>
        <w:t>Oxoid</w:t>
      </w:r>
      <w:proofErr w:type="spellEnd"/>
      <w:r w:rsidRPr="00724B9A">
        <w:rPr>
          <w:color w:val="252525"/>
        </w:rPr>
        <w:t>) was placed in sterile petri plates and allowed to solidify in an aseptic environment. Five 6 mm-diameter wells were evenly spaced across freshly made and hardened Mueller Hilton agar (</w:t>
      </w:r>
      <w:proofErr w:type="spellStart"/>
      <w:r w:rsidRPr="00724B9A">
        <w:rPr>
          <w:color w:val="252525"/>
        </w:rPr>
        <w:t>Oxoid</w:t>
      </w:r>
      <w:proofErr w:type="spellEnd"/>
      <w:r w:rsidRPr="00724B9A">
        <w:rPr>
          <w:color w:val="252525"/>
        </w:rPr>
        <w:t>) in petri dishes using a sterilized cork borer.</w:t>
      </w:r>
      <w:r w:rsidR="007069FD" w:rsidRPr="00724B9A">
        <w:rPr>
          <w:b/>
          <w:bCs/>
          <w:color w:val="252525"/>
        </w:rPr>
        <w:t xml:space="preserve"> </w:t>
      </w:r>
      <w:r w:rsidRPr="00724B9A">
        <w:rPr>
          <w:color w:val="252525"/>
        </w:rPr>
        <w:t>The test organisms</w:t>
      </w:r>
      <w:r w:rsidR="007069FD" w:rsidRPr="00724B9A">
        <w:rPr>
          <w:color w:val="252525"/>
        </w:rPr>
        <w:t xml:space="preserve"> were</w:t>
      </w:r>
      <w:r w:rsidRPr="00724B9A">
        <w:t xml:space="preserve"> [</w:t>
      </w:r>
      <w:r w:rsidRPr="00724B9A">
        <w:rPr>
          <w:i/>
          <w:iCs/>
        </w:rPr>
        <w:t>Staphylococcus aureus</w:t>
      </w:r>
      <w:r w:rsidRPr="00724B9A">
        <w:t xml:space="preserve"> (NCIB 8588),</w:t>
      </w:r>
      <w:r w:rsidRPr="00724B9A">
        <w:rPr>
          <w:i/>
          <w:iCs/>
        </w:rPr>
        <w:t xml:space="preserve"> </w:t>
      </w:r>
      <w:r w:rsidRPr="00724B9A">
        <w:rPr>
          <w:i/>
          <w:iCs/>
        </w:rPr>
        <w:t xml:space="preserve">Clostridium </w:t>
      </w:r>
      <w:proofErr w:type="spellStart"/>
      <w:r w:rsidRPr="00724B9A">
        <w:rPr>
          <w:i/>
          <w:iCs/>
        </w:rPr>
        <w:t>sporogenes</w:t>
      </w:r>
      <w:proofErr w:type="spellEnd"/>
      <w:r w:rsidRPr="00724B9A">
        <w:rPr>
          <w:i/>
          <w:iCs/>
        </w:rPr>
        <w:t xml:space="preserve"> (NCIB 532),Bacillus cereus (</w:t>
      </w:r>
      <w:r w:rsidRPr="00724B9A">
        <w:rPr>
          <w:iCs/>
        </w:rPr>
        <w:t>NCIB</w:t>
      </w:r>
      <w:r w:rsidRPr="00724B9A">
        <w:rPr>
          <w:i/>
          <w:iCs/>
        </w:rPr>
        <w:t xml:space="preserve"> 532), </w:t>
      </w:r>
      <w:proofErr w:type="spellStart"/>
      <w:r w:rsidRPr="00724B9A">
        <w:rPr>
          <w:i/>
          <w:iCs/>
        </w:rPr>
        <w:t>Morganella</w:t>
      </w:r>
      <w:proofErr w:type="spellEnd"/>
      <w:r w:rsidRPr="00724B9A">
        <w:rPr>
          <w:i/>
          <w:iCs/>
        </w:rPr>
        <w:t xml:space="preserve"> morganii (NTCT 235),Serratia  marcescens (</w:t>
      </w:r>
      <w:r w:rsidRPr="00724B9A">
        <w:rPr>
          <w:iCs/>
        </w:rPr>
        <w:t>NCIB</w:t>
      </w:r>
      <w:r w:rsidRPr="00724B9A">
        <w:rPr>
          <w:i/>
          <w:iCs/>
        </w:rPr>
        <w:t xml:space="preserve"> 1377), </w:t>
      </w:r>
      <w:proofErr w:type="spellStart"/>
      <w:r w:rsidRPr="00724B9A">
        <w:rPr>
          <w:i/>
          <w:iCs/>
        </w:rPr>
        <w:t>Proendencia</w:t>
      </w:r>
      <w:proofErr w:type="spellEnd"/>
      <w:r w:rsidRPr="00724B9A">
        <w:rPr>
          <w:i/>
          <w:iCs/>
        </w:rPr>
        <w:t xml:space="preserve"> </w:t>
      </w:r>
      <w:proofErr w:type="spellStart"/>
      <w:r w:rsidRPr="00724B9A">
        <w:rPr>
          <w:i/>
          <w:iCs/>
        </w:rPr>
        <w:t>rettgeri</w:t>
      </w:r>
      <w:proofErr w:type="spellEnd"/>
      <w:r w:rsidRPr="00724B9A">
        <w:rPr>
          <w:i/>
          <w:iCs/>
        </w:rPr>
        <w:t xml:space="preserve"> (</w:t>
      </w:r>
      <w:r w:rsidRPr="00724B9A">
        <w:rPr>
          <w:iCs/>
        </w:rPr>
        <w:t>NTCT</w:t>
      </w:r>
      <w:r w:rsidRPr="00724B9A">
        <w:rPr>
          <w:i/>
          <w:iCs/>
        </w:rPr>
        <w:t xml:space="preserve"> 1180), </w:t>
      </w:r>
      <w:proofErr w:type="spellStart"/>
      <w:r w:rsidRPr="00724B9A">
        <w:rPr>
          <w:i/>
          <w:iCs/>
        </w:rPr>
        <w:t>Pseudomona</w:t>
      </w:r>
      <w:proofErr w:type="spellEnd"/>
      <w:r w:rsidRPr="00724B9A">
        <w:rPr>
          <w:i/>
          <w:iCs/>
        </w:rPr>
        <w:t xml:space="preserve"> </w:t>
      </w:r>
      <w:proofErr w:type="spellStart"/>
      <w:r w:rsidRPr="00724B9A">
        <w:rPr>
          <w:i/>
          <w:iCs/>
        </w:rPr>
        <w:t>aeruginsa</w:t>
      </w:r>
      <w:proofErr w:type="spellEnd"/>
      <w:r w:rsidRPr="00724B9A">
        <w:rPr>
          <w:i/>
          <w:iCs/>
        </w:rPr>
        <w:t xml:space="preserve"> (</w:t>
      </w:r>
      <w:r w:rsidRPr="00724B9A">
        <w:rPr>
          <w:iCs/>
        </w:rPr>
        <w:t>NCIB</w:t>
      </w:r>
      <w:r w:rsidRPr="00724B9A">
        <w:rPr>
          <w:i/>
          <w:iCs/>
        </w:rPr>
        <w:t xml:space="preserve"> 950), Micrococcus luteus (</w:t>
      </w:r>
      <w:r w:rsidRPr="00724B9A">
        <w:rPr>
          <w:iCs/>
        </w:rPr>
        <w:t>NCIB</w:t>
      </w:r>
      <w:r w:rsidRPr="00724B9A">
        <w:rPr>
          <w:i/>
          <w:iCs/>
        </w:rPr>
        <w:t xml:space="preserve"> 196),Klebsiella </w:t>
      </w:r>
      <w:proofErr w:type="spellStart"/>
      <w:r w:rsidRPr="00724B9A">
        <w:rPr>
          <w:i/>
          <w:iCs/>
        </w:rPr>
        <w:t>pnemoniae</w:t>
      </w:r>
      <w:proofErr w:type="spellEnd"/>
      <w:r w:rsidRPr="00724B9A">
        <w:rPr>
          <w:i/>
          <w:iCs/>
        </w:rPr>
        <w:t xml:space="preserve"> (</w:t>
      </w:r>
      <w:r w:rsidRPr="00724B9A">
        <w:rPr>
          <w:iCs/>
        </w:rPr>
        <w:t>NCIB</w:t>
      </w:r>
      <w:r w:rsidRPr="00724B9A">
        <w:rPr>
          <w:i/>
          <w:iCs/>
        </w:rPr>
        <w:t xml:space="preserve"> 418), Bacillus </w:t>
      </w:r>
      <w:proofErr w:type="spellStart"/>
      <w:r w:rsidRPr="00724B9A">
        <w:rPr>
          <w:i/>
          <w:iCs/>
        </w:rPr>
        <w:t>stearothermophillus</w:t>
      </w:r>
      <w:proofErr w:type="spellEnd"/>
      <w:r w:rsidRPr="00724B9A">
        <w:rPr>
          <w:i/>
          <w:iCs/>
        </w:rPr>
        <w:t xml:space="preserve"> (</w:t>
      </w:r>
      <w:r w:rsidRPr="00724B9A">
        <w:rPr>
          <w:iCs/>
        </w:rPr>
        <w:t>NCIB</w:t>
      </w:r>
      <w:r w:rsidRPr="00724B9A">
        <w:rPr>
          <w:i/>
          <w:iCs/>
        </w:rPr>
        <w:t xml:space="preserve"> 8222),Proteus vulgaris (</w:t>
      </w:r>
      <w:r w:rsidRPr="00724B9A">
        <w:rPr>
          <w:iCs/>
        </w:rPr>
        <w:t>NCIB</w:t>
      </w:r>
      <w:r w:rsidRPr="00724B9A">
        <w:rPr>
          <w:i/>
          <w:iCs/>
        </w:rPr>
        <w:t xml:space="preserve"> 67)Bacillus subtilis (</w:t>
      </w:r>
      <w:r w:rsidRPr="00724B9A">
        <w:rPr>
          <w:iCs/>
        </w:rPr>
        <w:t>NCIB</w:t>
      </w:r>
      <w:r w:rsidR="007069FD" w:rsidRPr="00724B9A">
        <w:rPr>
          <w:i/>
          <w:iCs/>
        </w:rPr>
        <w:t xml:space="preserve"> 3610) Salmonella typhimu</w:t>
      </w:r>
      <w:r w:rsidRPr="00724B9A">
        <w:rPr>
          <w:i/>
          <w:iCs/>
        </w:rPr>
        <w:t>rium (</w:t>
      </w:r>
      <w:r w:rsidRPr="00724B9A">
        <w:rPr>
          <w:iCs/>
        </w:rPr>
        <w:t>ATCC</w:t>
      </w:r>
      <w:r w:rsidRPr="00724B9A">
        <w:rPr>
          <w:i/>
          <w:iCs/>
        </w:rPr>
        <w:t xml:space="preserve"> 14028), Proteus mirabilis</w:t>
      </w:r>
      <w:r w:rsidRPr="00724B9A">
        <w:t xml:space="preserve">), </w:t>
      </w:r>
      <w:r w:rsidR="007069FD" w:rsidRPr="00724B9A">
        <w:rPr>
          <w:i/>
          <w:iCs/>
        </w:rPr>
        <w:t>S</w:t>
      </w:r>
      <w:r w:rsidRPr="00724B9A">
        <w:rPr>
          <w:i/>
          <w:iCs/>
        </w:rPr>
        <w:t>taphylococcus aureus</w:t>
      </w:r>
      <w:r w:rsidRPr="00724B9A">
        <w:t xml:space="preserve"> (NCIB 25923),</w:t>
      </w:r>
      <w:r w:rsidRPr="00724B9A">
        <w:rPr>
          <w:i/>
          <w:iCs/>
        </w:rPr>
        <w:t xml:space="preserve"> </w:t>
      </w:r>
      <w:r w:rsidRPr="00724B9A">
        <w:t xml:space="preserve"> and </w:t>
      </w:r>
      <w:r w:rsidRPr="00724B9A">
        <w:rPr>
          <w:i/>
        </w:rPr>
        <w:t xml:space="preserve">Bacillus </w:t>
      </w:r>
      <w:proofErr w:type="spellStart"/>
      <w:r w:rsidRPr="00724B9A">
        <w:rPr>
          <w:i/>
        </w:rPr>
        <w:t>polymyxa</w:t>
      </w:r>
      <w:proofErr w:type="spellEnd"/>
      <w:r w:rsidRPr="00724B9A">
        <w:t xml:space="preserve"> (NCTC 10343)]. Exactly </w:t>
      </w:r>
      <w:r w:rsidRPr="00724B9A">
        <w:rPr>
          <w:color w:val="252525"/>
        </w:rPr>
        <w:t>0.1 mL of the extracts were seeded on the outside of the appropriate solid medium in each of the petri dishes using a sterilized swab after the bacterial culture was adjusted to the 0.5 McFarland turbidity standard. The crude extracts generated from the stock were prepared in various quantities ranging from 0.04 to 0.025 mg/ mL, injected into each of the wells, and labeled properly. The petri dishes with the test organism were incubated at 37°C for 24 hours. The individual wells in each petri dish were checked for zones of growth inhibition, and the average diameter of these zones was determined in millimeters. All tests were performed in triplicates under hygienic conditions. Streptomycin was employed as a positive standard drug.</w:t>
      </w:r>
    </w:p>
    <w:p w14:paraId="07AAD8E1" w14:textId="77777777" w:rsidR="009B1F18" w:rsidRDefault="009B1F18" w:rsidP="00BF3D3D">
      <w:pPr>
        <w:spacing w:line="360" w:lineRule="auto"/>
        <w:jc w:val="both"/>
        <w:rPr>
          <w:rFonts w:ascii="Times New Roman" w:hAnsi="Times New Roman" w:cs="Times New Roman"/>
          <w:b/>
          <w:sz w:val="24"/>
          <w:szCs w:val="24"/>
        </w:rPr>
        <w:sectPr w:rsidR="009B1F18" w:rsidSect="009B1F18">
          <w:type w:val="continuous"/>
          <w:pgSz w:w="12240" w:h="15840"/>
          <w:pgMar w:top="1135" w:right="1440" w:bottom="1440" w:left="1440" w:header="720" w:footer="720" w:gutter="0"/>
          <w:cols w:num="2" w:space="720"/>
          <w:docGrid w:linePitch="360"/>
        </w:sectPr>
      </w:pPr>
    </w:p>
    <w:p w14:paraId="1E2BE1AB" w14:textId="028C7C48" w:rsidR="00FC6BB8" w:rsidRPr="00724B9A" w:rsidRDefault="00FA0027"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lastRenderedPageBreak/>
        <w:t>RESULTS AND DISCUSSION</w:t>
      </w:r>
    </w:p>
    <w:p w14:paraId="50D67B0D" w14:textId="77777777" w:rsidR="00FA0027" w:rsidRDefault="00FA0027" w:rsidP="00BF3D3D">
      <w:pPr>
        <w:spacing w:line="360" w:lineRule="auto"/>
        <w:jc w:val="both"/>
        <w:rPr>
          <w:rFonts w:ascii="Times New Roman" w:hAnsi="Times New Roman" w:cs="Times New Roman"/>
          <w:b/>
          <w:sz w:val="24"/>
          <w:szCs w:val="24"/>
        </w:rPr>
        <w:sectPr w:rsidR="00FA0027" w:rsidSect="009B1F18">
          <w:type w:val="continuous"/>
          <w:pgSz w:w="12240" w:h="15840"/>
          <w:pgMar w:top="1135" w:right="1440" w:bottom="1440" w:left="1440" w:header="720" w:footer="720" w:gutter="0"/>
          <w:cols w:space="720"/>
          <w:docGrid w:linePitch="360"/>
        </w:sectPr>
      </w:pPr>
    </w:p>
    <w:p w14:paraId="147D1CF7" w14:textId="77777777" w:rsidR="00FC6BB8" w:rsidRPr="00724B9A" w:rsidRDefault="00FC6BB8"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Percentage Yield of Crude Extracts</w:t>
      </w:r>
    </w:p>
    <w:p w14:paraId="6288867C" w14:textId="77777777" w:rsidR="00FA0027" w:rsidRDefault="00FA0027" w:rsidP="00BF3D3D">
      <w:pPr>
        <w:spacing w:line="360" w:lineRule="auto"/>
        <w:jc w:val="both"/>
        <w:rPr>
          <w:rFonts w:ascii="Times New Roman" w:hAnsi="Times New Roman" w:cs="Times New Roman"/>
          <w:sz w:val="24"/>
          <w:szCs w:val="24"/>
        </w:rPr>
        <w:sectPr w:rsidR="00FA0027" w:rsidSect="00FA0027">
          <w:type w:val="continuous"/>
          <w:pgSz w:w="12240" w:h="15840"/>
          <w:pgMar w:top="1135" w:right="1440" w:bottom="1440" w:left="1440" w:header="720" w:footer="720" w:gutter="0"/>
          <w:cols w:num="2" w:space="720"/>
          <w:docGrid w:linePitch="360"/>
        </w:sectPr>
      </w:pPr>
    </w:p>
    <w:p w14:paraId="1ECCD9EB" w14:textId="77777777" w:rsidR="00FC6BB8" w:rsidRPr="00724B9A" w:rsidRDefault="00FC6BB8"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Exactly 1000g of the powdered leaf sample was used for the extraction and the </w:t>
      </w:r>
      <w:r w:rsidRPr="00724B9A">
        <w:rPr>
          <w:rFonts w:ascii="Times New Roman" w:hAnsi="Times New Roman" w:cs="Times New Roman"/>
          <w:sz w:val="24"/>
          <w:szCs w:val="24"/>
        </w:rPr>
        <w:t xml:space="preserve">percentage yield is expressed using the equation </w:t>
      </w:r>
    </w:p>
    <w:p w14:paraId="2A9C22F6" w14:textId="77777777" w:rsidR="00FA0027" w:rsidRDefault="00FA0027" w:rsidP="00BF3D3D">
      <w:pPr>
        <w:spacing w:line="360" w:lineRule="auto"/>
        <w:jc w:val="both"/>
        <w:rPr>
          <w:rFonts w:ascii="Times New Roman" w:hAnsi="Times New Roman" w:cs="Times New Roman"/>
          <w:sz w:val="24"/>
          <w:szCs w:val="24"/>
        </w:rPr>
        <w:sectPr w:rsidR="00FA0027" w:rsidSect="00FA0027">
          <w:type w:val="continuous"/>
          <w:pgSz w:w="12240" w:h="15840"/>
          <w:pgMar w:top="1135" w:right="1440" w:bottom="1440" w:left="1440" w:header="720" w:footer="720" w:gutter="0"/>
          <w:cols w:num="2" w:space="720"/>
          <w:docGrid w:linePitch="360"/>
        </w:sectPr>
      </w:pPr>
    </w:p>
    <w:p w14:paraId="33D0C9F7" w14:textId="77777777" w:rsidR="00FC6BB8" w:rsidRPr="00724B9A" w:rsidRDefault="00FC6BB8"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yield = </w:t>
      </w:r>
      <m:oMath>
        <m:f>
          <m:fPr>
            <m:ctrlPr>
              <w:rPr>
                <w:rFonts w:ascii="Cambria Math" w:hAnsi="Times New Roman" w:cs="Times New Roman"/>
                <w:i/>
                <w:sz w:val="24"/>
                <w:szCs w:val="24"/>
              </w:rPr>
            </m:ctrlPr>
          </m:fPr>
          <m:num>
            <m:r>
              <w:rPr>
                <w:rFonts w:ascii="Cambria Math" w:hAnsi="Cambria Math" w:cs="Times New Roman"/>
                <w:sz w:val="24"/>
                <w:szCs w:val="24"/>
              </w:rPr>
              <m:t>wt</m:t>
            </m:r>
            <m:r>
              <w:rPr>
                <w:rFonts w:ascii="Cambria Math" w:hAnsi="Times New Roman" w:cs="Times New Roman"/>
                <w:sz w:val="24"/>
                <w:szCs w:val="24"/>
              </w:rPr>
              <m:t xml:space="preserve"> </m:t>
            </m:r>
            <m:r>
              <w:rPr>
                <w:rFonts w:ascii="Cambria Math" w:hAnsi="Cambria Math" w:cs="Times New Roman"/>
                <w:sz w:val="24"/>
                <w:szCs w:val="24"/>
              </w:rPr>
              <m:t>of</m:t>
            </m:r>
            <m:r>
              <w:rPr>
                <w:rFonts w:ascii="Cambria Math" w:hAnsi="Times New Roman" w:cs="Times New Roman"/>
                <w:sz w:val="24"/>
                <w:szCs w:val="24"/>
              </w:rPr>
              <m:t xml:space="preserve"> </m:t>
            </m:r>
            <m:r>
              <w:rPr>
                <w:rFonts w:ascii="Cambria Math" w:hAnsi="Cambria Math" w:cs="Times New Roman"/>
                <w:sz w:val="24"/>
                <w:szCs w:val="24"/>
              </w:rPr>
              <m:t>t</m:t>
            </m:r>
            <m:r>
              <w:rPr>
                <w:rFonts w:ascii="Times New Roman" w:hAnsi="Times New Roman" w:cs="Times New Roman"/>
                <w:sz w:val="24"/>
                <w:szCs w:val="24"/>
              </w:rPr>
              <m:t>h</m:t>
            </m:r>
            <m:r>
              <w:rPr>
                <w:rFonts w:ascii="Cambria Math" w:hAnsi="Cambria Math" w:cs="Times New Roman"/>
                <w:sz w:val="24"/>
                <w:szCs w:val="24"/>
              </w:rPr>
              <m:t>e</m:t>
            </m:r>
            <m:r>
              <w:rPr>
                <w:rFonts w:ascii="Cambria Math" w:hAnsi="Times New Roman" w:cs="Times New Roman"/>
                <w:sz w:val="24"/>
                <w:szCs w:val="24"/>
              </w:rPr>
              <m:t xml:space="preserve"> </m:t>
            </m:r>
            <m:r>
              <w:rPr>
                <w:rFonts w:ascii="Cambria Math" w:hAnsi="Cambria Math" w:cs="Times New Roman"/>
                <w:sz w:val="24"/>
                <w:szCs w:val="24"/>
              </w:rPr>
              <m:t>crude</m:t>
            </m:r>
            <m:r>
              <w:rPr>
                <w:rFonts w:ascii="Cambria Math" w:hAnsi="Times New Roman" w:cs="Times New Roman"/>
                <w:sz w:val="24"/>
                <w:szCs w:val="24"/>
              </w:rPr>
              <m:t xml:space="preserve"> </m:t>
            </m:r>
            <m:r>
              <w:rPr>
                <w:rFonts w:ascii="Cambria Math" w:hAnsi="Cambria Math" w:cs="Times New Roman"/>
                <w:sz w:val="24"/>
                <w:szCs w:val="24"/>
              </w:rPr>
              <m:t>extract</m:t>
            </m:r>
          </m:num>
          <m:den>
            <m:r>
              <w:rPr>
                <w:rFonts w:ascii="Cambria Math" w:hAnsi="Cambria Math" w:cs="Times New Roman"/>
                <w:sz w:val="24"/>
                <w:szCs w:val="24"/>
              </w:rPr>
              <m:t>wt</m:t>
            </m:r>
            <m:r>
              <w:rPr>
                <w:rFonts w:ascii="Cambria Math" w:hAnsi="Times New Roman" w:cs="Times New Roman"/>
                <w:sz w:val="24"/>
                <w:szCs w:val="24"/>
              </w:rPr>
              <m:t xml:space="preserve"> </m:t>
            </m:r>
            <m:r>
              <w:rPr>
                <w:rFonts w:ascii="Cambria Math" w:hAnsi="Cambria Math" w:cs="Times New Roman"/>
                <w:sz w:val="24"/>
                <w:szCs w:val="24"/>
              </w:rPr>
              <m:t>of</m:t>
            </m:r>
            <m:r>
              <w:rPr>
                <w:rFonts w:ascii="Cambria Math" w:hAnsi="Times New Roman" w:cs="Times New Roman"/>
                <w:sz w:val="24"/>
                <w:szCs w:val="24"/>
              </w:rPr>
              <m:t xml:space="preserve"> </m:t>
            </m:r>
            <m:r>
              <w:rPr>
                <w:rFonts w:ascii="Cambria Math" w:hAnsi="Cambria Math" w:cs="Times New Roman"/>
                <w:sz w:val="24"/>
                <w:szCs w:val="24"/>
              </w:rPr>
              <m:t>t</m:t>
            </m:r>
            <m:r>
              <w:rPr>
                <w:rFonts w:ascii="Times New Roman" w:hAnsi="Times New Roman" w:cs="Times New Roman"/>
                <w:sz w:val="24"/>
                <w:szCs w:val="24"/>
              </w:rPr>
              <m:t>h</m:t>
            </m:r>
            <m:r>
              <w:rPr>
                <w:rFonts w:ascii="Cambria Math" w:hAnsi="Cambria Math" w:cs="Times New Roman"/>
                <w:sz w:val="24"/>
                <w:szCs w:val="24"/>
              </w:rPr>
              <m:t>e</m:t>
            </m:r>
            <m:r>
              <w:rPr>
                <w:rFonts w:ascii="Cambria Math" w:hAnsi="Times New Roman" w:cs="Times New Roman"/>
                <w:sz w:val="24"/>
                <w:szCs w:val="24"/>
              </w:rPr>
              <m:t xml:space="preserve"> </m:t>
            </m:r>
            <m:r>
              <w:rPr>
                <w:rFonts w:ascii="Cambria Math" w:hAnsi="Cambria Math" w:cs="Times New Roman"/>
                <w:sz w:val="24"/>
                <w:szCs w:val="24"/>
              </w:rPr>
              <m:t>powered</m:t>
            </m:r>
            <m:r>
              <w:rPr>
                <w:rFonts w:ascii="Cambria Math" w:hAnsi="Times New Roman" w:cs="Times New Roman"/>
                <w:sz w:val="24"/>
                <w:szCs w:val="24"/>
              </w:rPr>
              <m:t xml:space="preserve"> </m:t>
            </m:r>
            <m:r>
              <w:rPr>
                <w:rFonts w:ascii="Cambria Math" w:hAnsi="Cambria Math" w:cs="Times New Roman"/>
                <w:sz w:val="24"/>
                <w:szCs w:val="24"/>
              </w:rPr>
              <m:t>sample</m:t>
            </m:r>
          </m:den>
        </m:f>
      </m:oMath>
      <w:r w:rsidRPr="00724B9A">
        <w:rPr>
          <w:rFonts w:ascii="Times New Roman" w:hAnsi="Times New Roman" w:cs="Times New Roman"/>
          <w:sz w:val="24"/>
          <w:szCs w:val="24"/>
        </w:rPr>
        <w:t xml:space="preserve"> x 100</w:t>
      </w:r>
    </w:p>
    <w:p w14:paraId="6BE0C80B" w14:textId="77777777" w:rsidR="00FC6BB8" w:rsidRPr="00724B9A" w:rsidRDefault="00FC6BB8"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The percentage yield is 4.49% and is reported in table 1</w:t>
      </w:r>
    </w:p>
    <w:p w14:paraId="4F3B7292" w14:textId="77777777" w:rsidR="00FA0027" w:rsidRDefault="00FA0027" w:rsidP="00BF3D3D">
      <w:pPr>
        <w:spacing w:line="360" w:lineRule="auto"/>
        <w:jc w:val="both"/>
        <w:rPr>
          <w:rFonts w:ascii="Times New Roman" w:hAnsi="Times New Roman" w:cs="Times New Roman"/>
          <w:sz w:val="24"/>
          <w:szCs w:val="24"/>
        </w:rPr>
        <w:sectPr w:rsidR="00FA0027" w:rsidSect="00FA0027">
          <w:type w:val="continuous"/>
          <w:pgSz w:w="12240" w:h="15840"/>
          <w:pgMar w:top="1135" w:right="1440" w:bottom="1440" w:left="1440" w:header="720" w:footer="720" w:gutter="0"/>
          <w:cols w:num="2" w:space="720"/>
          <w:docGrid w:linePitch="360"/>
        </w:sectPr>
      </w:pPr>
    </w:p>
    <w:p w14:paraId="45303E0F" w14:textId="77777777" w:rsidR="00FA0027" w:rsidRDefault="00FA0027" w:rsidP="00BF3D3D">
      <w:pPr>
        <w:spacing w:line="360" w:lineRule="auto"/>
        <w:jc w:val="both"/>
        <w:rPr>
          <w:rFonts w:ascii="Times New Roman" w:hAnsi="Times New Roman" w:cs="Times New Roman"/>
          <w:sz w:val="24"/>
          <w:szCs w:val="24"/>
        </w:rPr>
      </w:pPr>
    </w:p>
    <w:p w14:paraId="29673A7E" w14:textId="36A72481" w:rsidR="00552C6F" w:rsidRPr="00FA0027" w:rsidRDefault="00552C6F" w:rsidP="00BF3D3D">
      <w:pPr>
        <w:spacing w:line="360" w:lineRule="auto"/>
        <w:jc w:val="both"/>
        <w:rPr>
          <w:rFonts w:ascii="Times New Roman" w:hAnsi="Times New Roman" w:cs="Times New Roman"/>
          <w:b/>
          <w:bCs/>
          <w:sz w:val="24"/>
          <w:szCs w:val="24"/>
        </w:rPr>
      </w:pPr>
      <w:r w:rsidRPr="00FA0027">
        <w:rPr>
          <w:rFonts w:ascii="Times New Roman" w:hAnsi="Times New Roman" w:cs="Times New Roman"/>
          <w:b/>
          <w:bCs/>
          <w:sz w:val="24"/>
          <w:szCs w:val="24"/>
        </w:rPr>
        <w:t>Table 1:</w:t>
      </w:r>
      <w:r w:rsidR="00264556" w:rsidRPr="00FA0027">
        <w:rPr>
          <w:rFonts w:ascii="Times New Roman" w:hAnsi="Times New Roman" w:cs="Times New Roman"/>
          <w:b/>
          <w:bCs/>
          <w:sz w:val="24"/>
          <w:szCs w:val="24"/>
        </w:rPr>
        <w:t xml:space="preserve"> Percentage yield of the extract</w:t>
      </w:r>
    </w:p>
    <w:tbl>
      <w:tblPr>
        <w:tblStyle w:val="TableGrid"/>
        <w:tblpPr w:leftFromText="180" w:rightFromText="180" w:vertAnchor="text" w:tblpY="1"/>
        <w:tblOverlap w:val="never"/>
        <w:tblW w:w="0" w:type="auto"/>
        <w:tblLook w:val="04A0" w:firstRow="1" w:lastRow="0" w:firstColumn="1" w:lastColumn="0" w:noHBand="0" w:noVBand="1"/>
      </w:tblPr>
      <w:tblGrid>
        <w:gridCol w:w="4709"/>
        <w:gridCol w:w="4667"/>
      </w:tblGrid>
      <w:tr w:rsidR="00552C6F" w:rsidRPr="00724B9A" w14:paraId="4EEC356B" w14:textId="77777777" w:rsidTr="00FA0027">
        <w:trPr>
          <w:trHeight w:val="449"/>
        </w:trPr>
        <w:tc>
          <w:tcPr>
            <w:tcW w:w="4709" w:type="dxa"/>
          </w:tcPr>
          <w:p w14:paraId="783BCE35"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Methanol (g)</w:t>
            </w:r>
          </w:p>
        </w:tc>
        <w:tc>
          <w:tcPr>
            <w:tcW w:w="4667" w:type="dxa"/>
          </w:tcPr>
          <w:p w14:paraId="2962D0AD"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r>
      <w:tr w:rsidR="00552C6F" w:rsidRPr="00724B9A" w14:paraId="7F395301" w14:textId="77777777" w:rsidTr="00FA0027">
        <w:trPr>
          <w:trHeight w:val="435"/>
        </w:trPr>
        <w:tc>
          <w:tcPr>
            <w:tcW w:w="4709" w:type="dxa"/>
          </w:tcPr>
          <w:p w14:paraId="56CA2907"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44.90</w:t>
            </w:r>
          </w:p>
        </w:tc>
        <w:tc>
          <w:tcPr>
            <w:tcW w:w="4667" w:type="dxa"/>
          </w:tcPr>
          <w:p w14:paraId="2494E59C"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4.49</w:t>
            </w:r>
          </w:p>
        </w:tc>
      </w:tr>
    </w:tbl>
    <w:p w14:paraId="1E949536" w14:textId="77777777" w:rsidR="00FA0027" w:rsidRDefault="00552C6F" w:rsidP="00BF3D3D">
      <w:pPr>
        <w:spacing w:line="360" w:lineRule="auto"/>
        <w:jc w:val="both"/>
        <w:rPr>
          <w:rFonts w:ascii="Times New Roman" w:hAnsi="Times New Roman" w:cs="Times New Roman"/>
          <w:b/>
          <w:sz w:val="24"/>
          <w:szCs w:val="24"/>
        </w:rPr>
        <w:sectPr w:rsidR="00FA0027" w:rsidSect="009B1F18">
          <w:type w:val="continuous"/>
          <w:pgSz w:w="12240" w:h="15840"/>
          <w:pgMar w:top="1135" w:right="1440" w:bottom="1440" w:left="1440" w:header="720" w:footer="720" w:gutter="0"/>
          <w:cols w:space="720"/>
          <w:docGrid w:linePitch="360"/>
        </w:sectPr>
      </w:pPr>
      <w:r w:rsidRPr="00724B9A">
        <w:rPr>
          <w:rFonts w:ascii="Times New Roman" w:hAnsi="Times New Roman" w:cs="Times New Roman"/>
          <w:sz w:val="24"/>
          <w:szCs w:val="24"/>
        </w:rPr>
        <w:br w:type="textWrapping" w:clear="all"/>
      </w:r>
    </w:p>
    <w:p w14:paraId="08156B90" w14:textId="08116677" w:rsidR="00FC6BB8" w:rsidRPr="00724B9A" w:rsidRDefault="00FC6BB8"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Phytochemical screening of the Methanol leaf extract of </w:t>
      </w:r>
      <w:r w:rsidRPr="00724B9A">
        <w:rPr>
          <w:rFonts w:ascii="Times New Roman" w:hAnsi="Times New Roman" w:cs="Times New Roman"/>
          <w:b/>
          <w:i/>
          <w:sz w:val="24"/>
          <w:szCs w:val="24"/>
        </w:rPr>
        <w:t>G.</w:t>
      </w:r>
      <w:r w:rsidR="00CA12AB" w:rsidRPr="00724B9A">
        <w:rPr>
          <w:rFonts w:ascii="Times New Roman" w:hAnsi="Times New Roman" w:cs="Times New Roman"/>
          <w:b/>
          <w:i/>
          <w:sz w:val="24"/>
          <w:szCs w:val="24"/>
        </w:rPr>
        <w:t xml:space="preserve"> </w:t>
      </w:r>
      <w:proofErr w:type="spellStart"/>
      <w:r w:rsidRPr="00724B9A">
        <w:rPr>
          <w:rFonts w:ascii="Times New Roman" w:hAnsi="Times New Roman" w:cs="Times New Roman"/>
          <w:b/>
          <w:i/>
          <w:sz w:val="24"/>
          <w:szCs w:val="24"/>
        </w:rPr>
        <w:t>hirsutum</w:t>
      </w:r>
      <w:proofErr w:type="spellEnd"/>
    </w:p>
    <w:p w14:paraId="38CC1ABA" w14:textId="77777777" w:rsidR="00FC6BB8" w:rsidRPr="00724B9A" w:rsidRDefault="00FC6BB8"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The qualitative p</w:t>
      </w:r>
      <w:r w:rsidR="00695D68" w:rsidRPr="00724B9A">
        <w:rPr>
          <w:rFonts w:ascii="Times New Roman" w:hAnsi="Times New Roman" w:cs="Times New Roman"/>
          <w:sz w:val="24"/>
          <w:szCs w:val="24"/>
        </w:rPr>
        <w:t xml:space="preserve">hytochemical screening of the </w:t>
      </w:r>
      <w:r w:rsidR="00CA12AB" w:rsidRPr="00724B9A">
        <w:rPr>
          <w:rFonts w:ascii="Times New Roman" w:hAnsi="Times New Roman" w:cs="Times New Roman"/>
          <w:sz w:val="24"/>
          <w:szCs w:val="24"/>
        </w:rPr>
        <w:t>m</w:t>
      </w:r>
      <w:r w:rsidR="00695D68" w:rsidRPr="00724B9A">
        <w:rPr>
          <w:rFonts w:ascii="Times New Roman" w:hAnsi="Times New Roman" w:cs="Times New Roman"/>
          <w:sz w:val="24"/>
          <w:szCs w:val="24"/>
        </w:rPr>
        <w:t>e</w:t>
      </w:r>
      <w:r w:rsidRPr="00724B9A">
        <w:rPr>
          <w:rFonts w:ascii="Times New Roman" w:hAnsi="Times New Roman" w:cs="Times New Roman"/>
          <w:sz w:val="24"/>
          <w:szCs w:val="24"/>
        </w:rPr>
        <w:t xml:space="preserve">thanol leaf extract of </w:t>
      </w:r>
      <w:r w:rsidRPr="00724B9A">
        <w:rPr>
          <w:rFonts w:ascii="Times New Roman" w:hAnsi="Times New Roman" w:cs="Times New Roman"/>
          <w:i/>
          <w:sz w:val="24"/>
          <w:szCs w:val="24"/>
        </w:rPr>
        <w:t>G.</w:t>
      </w:r>
      <w:r w:rsidR="00CA12AB" w:rsidRPr="00724B9A">
        <w:rPr>
          <w:rFonts w:ascii="Times New Roman" w:hAnsi="Times New Roman" w:cs="Times New Roman"/>
          <w:i/>
          <w:sz w:val="24"/>
          <w:szCs w:val="24"/>
        </w:rPr>
        <w:t xml:space="preserve">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i/>
          <w:sz w:val="24"/>
          <w:szCs w:val="24"/>
        </w:rPr>
        <w:t xml:space="preserve"> </w:t>
      </w:r>
      <w:r w:rsidR="00264556" w:rsidRPr="00724B9A">
        <w:rPr>
          <w:rFonts w:ascii="Times New Roman" w:hAnsi="Times New Roman" w:cs="Times New Roman"/>
          <w:sz w:val="24"/>
          <w:szCs w:val="24"/>
        </w:rPr>
        <w:t>showed the presence of phenol, flavonoid, Terpenoid, steroid</w:t>
      </w:r>
      <w:r w:rsidRPr="00724B9A">
        <w:rPr>
          <w:rFonts w:ascii="Times New Roman" w:hAnsi="Times New Roman" w:cs="Times New Roman"/>
          <w:sz w:val="24"/>
          <w:szCs w:val="24"/>
        </w:rPr>
        <w:t xml:space="preserve">, </w:t>
      </w:r>
      <w:proofErr w:type="spellStart"/>
      <w:r w:rsidRPr="00724B9A">
        <w:rPr>
          <w:rFonts w:ascii="Times New Roman" w:hAnsi="Times New Roman" w:cs="Times New Roman"/>
          <w:sz w:val="24"/>
          <w:szCs w:val="24"/>
        </w:rPr>
        <w:t>proanthocycin</w:t>
      </w:r>
      <w:r w:rsidR="00CA12AB" w:rsidRPr="00724B9A">
        <w:rPr>
          <w:rFonts w:ascii="Times New Roman" w:hAnsi="Times New Roman" w:cs="Times New Roman"/>
          <w:sz w:val="24"/>
          <w:szCs w:val="24"/>
        </w:rPr>
        <w:t>din</w:t>
      </w:r>
      <w:proofErr w:type="spellEnd"/>
      <w:r w:rsidR="00264556" w:rsidRPr="00724B9A">
        <w:rPr>
          <w:rFonts w:ascii="Times New Roman" w:hAnsi="Times New Roman" w:cs="Times New Roman"/>
          <w:sz w:val="24"/>
          <w:szCs w:val="24"/>
        </w:rPr>
        <w:t xml:space="preserve">, phytate, </w:t>
      </w:r>
      <w:r w:rsidR="00BA6200" w:rsidRPr="00724B9A">
        <w:rPr>
          <w:rFonts w:ascii="Times New Roman" w:hAnsi="Times New Roman" w:cs="Times New Roman"/>
          <w:sz w:val="24"/>
          <w:szCs w:val="24"/>
        </w:rPr>
        <w:t>tannin</w:t>
      </w:r>
      <w:r w:rsidR="00CA12AB" w:rsidRPr="00724B9A">
        <w:rPr>
          <w:rFonts w:ascii="Times New Roman" w:hAnsi="Times New Roman" w:cs="Times New Roman"/>
          <w:sz w:val="24"/>
          <w:szCs w:val="24"/>
        </w:rPr>
        <w:t xml:space="preserve"> and saponi</w:t>
      </w:r>
      <w:r w:rsidRPr="00724B9A">
        <w:rPr>
          <w:rFonts w:ascii="Times New Roman" w:hAnsi="Times New Roman" w:cs="Times New Roman"/>
          <w:sz w:val="24"/>
          <w:szCs w:val="24"/>
        </w:rPr>
        <w:t xml:space="preserve">n, however </w:t>
      </w:r>
      <w:r w:rsidRPr="00724B9A">
        <w:rPr>
          <w:rFonts w:ascii="Times New Roman" w:hAnsi="Times New Roman" w:cs="Times New Roman"/>
          <w:sz w:val="24"/>
          <w:szCs w:val="24"/>
        </w:rPr>
        <w:t xml:space="preserve">alkaloid was absent in the extract as shown in table 2. This result agrees with the previous works of </w:t>
      </w:r>
      <w:proofErr w:type="spellStart"/>
      <w:r w:rsidRPr="00724B9A">
        <w:rPr>
          <w:rFonts w:ascii="Times New Roman" w:hAnsi="Times New Roman" w:cs="Times New Roman"/>
          <w:sz w:val="24"/>
          <w:szCs w:val="24"/>
        </w:rPr>
        <w:t>Omojasola</w:t>
      </w:r>
      <w:proofErr w:type="spellEnd"/>
      <w:r w:rsidRPr="00724B9A">
        <w:rPr>
          <w:rFonts w:ascii="Times New Roman" w:hAnsi="Times New Roman" w:cs="Times New Roman"/>
          <w:sz w:val="24"/>
          <w:szCs w:val="24"/>
        </w:rPr>
        <w:t xml:space="preserve"> and Awe, 2004, </w:t>
      </w:r>
      <w:proofErr w:type="spellStart"/>
      <w:r w:rsidRPr="00724B9A">
        <w:rPr>
          <w:rFonts w:ascii="Times New Roman" w:hAnsi="Times New Roman" w:cs="Times New Roman"/>
          <w:sz w:val="24"/>
          <w:szCs w:val="24"/>
        </w:rPr>
        <w:t>Ad</w:t>
      </w:r>
      <w:r w:rsidR="00CA12AB" w:rsidRPr="00724B9A">
        <w:rPr>
          <w:rFonts w:ascii="Times New Roman" w:hAnsi="Times New Roman" w:cs="Times New Roman"/>
          <w:sz w:val="24"/>
          <w:szCs w:val="24"/>
        </w:rPr>
        <w:t>emilua</w:t>
      </w:r>
      <w:proofErr w:type="spellEnd"/>
      <w:r w:rsidR="00CA12AB" w:rsidRPr="00724B9A">
        <w:rPr>
          <w:rFonts w:ascii="Times New Roman" w:hAnsi="Times New Roman" w:cs="Times New Roman"/>
          <w:sz w:val="24"/>
          <w:szCs w:val="24"/>
        </w:rPr>
        <w:t xml:space="preserve"> and </w:t>
      </w:r>
      <w:proofErr w:type="spellStart"/>
      <w:r w:rsidR="00CA12AB" w:rsidRPr="00724B9A">
        <w:rPr>
          <w:rFonts w:ascii="Times New Roman" w:hAnsi="Times New Roman" w:cs="Times New Roman"/>
          <w:sz w:val="24"/>
          <w:szCs w:val="24"/>
        </w:rPr>
        <w:t>Okpoma</w:t>
      </w:r>
      <w:proofErr w:type="spellEnd"/>
      <w:r w:rsidR="00CA12AB" w:rsidRPr="00724B9A">
        <w:rPr>
          <w:rFonts w:ascii="Times New Roman" w:hAnsi="Times New Roman" w:cs="Times New Roman"/>
          <w:sz w:val="24"/>
          <w:szCs w:val="24"/>
        </w:rPr>
        <w:t>, 2018. B</w:t>
      </w:r>
      <w:r w:rsidRPr="00724B9A">
        <w:rPr>
          <w:rFonts w:ascii="Times New Roman" w:hAnsi="Times New Roman" w:cs="Times New Roman"/>
          <w:sz w:val="24"/>
          <w:szCs w:val="24"/>
        </w:rPr>
        <w:t>ioactive compounds have been reported to have free radical scavenging ability and resistance to microbial pathogens.</w:t>
      </w:r>
    </w:p>
    <w:p w14:paraId="452CF203" w14:textId="77777777" w:rsidR="00FA0027" w:rsidRDefault="00FA0027" w:rsidP="00BF3D3D">
      <w:pPr>
        <w:spacing w:line="360" w:lineRule="auto"/>
        <w:jc w:val="both"/>
        <w:rPr>
          <w:rFonts w:ascii="Times New Roman" w:hAnsi="Times New Roman" w:cs="Times New Roman"/>
          <w:b/>
          <w:sz w:val="24"/>
          <w:szCs w:val="24"/>
        </w:rPr>
        <w:sectPr w:rsidR="00FA0027" w:rsidSect="00FA0027">
          <w:type w:val="continuous"/>
          <w:pgSz w:w="12240" w:h="15840"/>
          <w:pgMar w:top="1135" w:right="1440" w:bottom="1440" w:left="1440" w:header="720" w:footer="720" w:gutter="0"/>
          <w:cols w:num="2" w:space="720"/>
          <w:docGrid w:linePitch="360"/>
        </w:sectPr>
      </w:pPr>
    </w:p>
    <w:p w14:paraId="760A5114" w14:textId="77777777" w:rsidR="00FA0027" w:rsidRDefault="00FA0027" w:rsidP="00BF3D3D">
      <w:pPr>
        <w:spacing w:line="360" w:lineRule="auto"/>
        <w:jc w:val="both"/>
        <w:rPr>
          <w:rFonts w:ascii="Times New Roman" w:hAnsi="Times New Roman" w:cs="Times New Roman"/>
          <w:b/>
          <w:sz w:val="24"/>
          <w:szCs w:val="24"/>
        </w:rPr>
      </w:pPr>
    </w:p>
    <w:p w14:paraId="25B3CD35" w14:textId="684D3C2C"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Table 2: Qualitative Phytochemical Screening of Leaf Extracts of </w:t>
      </w:r>
      <w:r w:rsidRPr="00724B9A">
        <w:rPr>
          <w:rFonts w:ascii="Times New Roman" w:hAnsi="Times New Roman" w:cs="Times New Roman"/>
          <w:b/>
          <w:i/>
          <w:sz w:val="24"/>
          <w:szCs w:val="24"/>
        </w:rPr>
        <w:t xml:space="preserve">G. </w:t>
      </w:r>
      <w:proofErr w:type="spellStart"/>
      <w:r w:rsidRPr="00724B9A">
        <w:rPr>
          <w:rFonts w:ascii="Times New Roman" w:hAnsi="Times New Roman" w:cs="Times New Roman"/>
          <w:b/>
          <w:i/>
          <w:sz w:val="24"/>
          <w:szCs w:val="24"/>
        </w:rPr>
        <w:t>hirsutum</w:t>
      </w:r>
      <w:proofErr w:type="spellEnd"/>
    </w:p>
    <w:tbl>
      <w:tblPr>
        <w:tblStyle w:val="TableGrid"/>
        <w:tblW w:w="10170" w:type="dxa"/>
        <w:tblInd w:w="-162" w:type="dxa"/>
        <w:tblLook w:val="04A0" w:firstRow="1" w:lastRow="0" w:firstColumn="1" w:lastColumn="0" w:noHBand="0" w:noVBand="1"/>
      </w:tblPr>
      <w:tblGrid>
        <w:gridCol w:w="1816"/>
        <w:gridCol w:w="1057"/>
        <w:gridCol w:w="1097"/>
        <w:gridCol w:w="1057"/>
        <w:gridCol w:w="1003"/>
        <w:gridCol w:w="1377"/>
        <w:gridCol w:w="1256"/>
        <w:gridCol w:w="1507"/>
      </w:tblGrid>
      <w:tr w:rsidR="00552C6F" w:rsidRPr="00724B9A" w14:paraId="51FBA6AB" w14:textId="77777777" w:rsidTr="003F3F63">
        <w:tc>
          <w:tcPr>
            <w:tcW w:w="1811" w:type="dxa"/>
          </w:tcPr>
          <w:p w14:paraId="7DD42212"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Phytochemicals</w:t>
            </w:r>
          </w:p>
        </w:tc>
        <w:tc>
          <w:tcPr>
            <w:tcW w:w="1055" w:type="dxa"/>
          </w:tcPr>
          <w:p w14:paraId="4E2C191B"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Saponin</w:t>
            </w:r>
          </w:p>
        </w:tc>
        <w:tc>
          <w:tcPr>
            <w:tcW w:w="1094" w:type="dxa"/>
          </w:tcPr>
          <w:p w14:paraId="0CCBF15C"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Alkaloid</w:t>
            </w:r>
          </w:p>
        </w:tc>
        <w:tc>
          <w:tcPr>
            <w:tcW w:w="922" w:type="dxa"/>
          </w:tcPr>
          <w:p w14:paraId="06F71404"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Phenol</w:t>
            </w:r>
          </w:p>
          <w:p w14:paraId="4FC79CC4"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&amp; </w:t>
            </w:r>
            <w:r w:rsidR="00BA6200" w:rsidRPr="00724B9A">
              <w:rPr>
                <w:rFonts w:ascii="Times New Roman" w:hAnsi="Times New Roman" w:cs="Times New Roman"/>
                <w:b/>
                <w:sz w:val="24"/>
                <w:szCs w:val="24"/>
              </w:rPr>
              <w:t>Tannin</w:t>
            </w:r>
            <w:r w:rsidRPr="00724B9A">
              <w:rPr>
                <w:rFonts w:ascii="Times New Roman" w:hAnsi="Times New Roman" w:cs="Times New Roman"/>
                <w:b/>
                <w:sz w:val="24"/>
                <w:szCs w:val="24"/>
              </w:rPr>
              <w:t>s</w:t>
            </w:r>
          </w:p>
        </w:tc>
        <w:tc>
          <w:tcPr>
            <w:tcW w:w="1001" w:type="dxa"/>
          </w:tcPr>
          <w:p w14:paraId="37D5F7B3"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Phytate</w:t>
            </w:r>
          </w:p>
        </w:tc>
        <w:tc>
          <w:tcPr>
            <w:tcW w:w="1374" w:type="dxa"/>
          </w:tcPr>
          <w:p w14:paraId="268C6878"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Steroids</w:t>
            </w:r>
          </w:p>
          <w:p w14:paraId="73908048"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&amp;</w:t>
            </w:r>
          </w:p>
          <w:p w14:paraId="09964F4F"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Terpenoids</w:t>
            </w:r>
          </w:p>
        </w:tc>
        <w:tc>
          <w:tcPr>
            <w:tcW w:w="1214" w:type="dxa"/>
          </w:tcPr>
          <w:p w14:paraId="666D34A2" w14:textId="77777777" w:rsidR="00552C6F" w:rsidRPr="00724B9A" w:rsidRDefault="00552C6F" w:rsidP="00BF3D3D">
            <w:pPr>
              <w:spacing w:line="360" w:lineRule="auto"/>
              <w:jc w:val="both"/>
              <w:rPr>
                <w:rFonts w:ascii="Times New Roman" w:hAnsi="Times New Roman" w:cs="Times New Roman"/>
                <w:b/>
                <w:sz w:val="24"/>
                <w:szCs w:val="24"/>
              </w:rPr>
            </w:pPr>
            <w:proofErr w:type="spellStart"/>
            <w:r w:rsidRPr="00724B9A">
              <w:rPr>
                <w:rFonts w:ascii="Times New Roman" w:hAnsi="Times New Roman" w:cs="Times New Roman"/>
                <w:b/>
                <w:sz w:val="24"/>
                <w:szCs w:val="24"/>
              </w:rPr>
              <w:t>Proantho</w:t>
            </w:r>
            <w:proofErr w:type="spellEnd"/>
            <w:r w:rsidR="00264556" w:rsidRPr="00724B9A">
              <w:rPr>
                <w:rFonts w:ascii="Times New Roman" w:hAnsi="Times New Roman" w:cs="Times New Roman"/>
                <w:b/>
                <w:sz w:val="24"/>
                <w:szCs w:val="24"/>
              </w:rPr>
              <w:t>-</w:t>
            </w:r>
            <w:r w:rsidRPr="00724B9A">
              <w:rPr>
                <w:rFonts w:ascii="Times New Roman" w:hAnsi="Times New Roman" w:cs="Times New Roman"/>
                <w:b/>
                <w:sz w:val="24"/>
                <w:szCs w:val="24"/>
              </w:rPr>
              <w:t xml:space="preserve"> </w:t>
            </w:r>
            <w:r w:rsidR="00724B9A" w:rsidRPr="00724B9A">
              <w:rPr>
                <w:rFonts w:ascii="Times New Roman" w:hAnsi="Times New Roman" w:cs="Times New Roman"/>
                <w:b/>
                <w:sz w:val="24"/>
                <w:szCs w:val="24"/>
              </w:rPr>
              <w:t>cyaniding</w:t>
            </w:r>
          </w:p>
        </w:tc>
        <w:tc>
          <w:tcPr>
            <w:tcW w:w="1699" w:type="dxa"/>
          </w:tcPr>
          <w:p w14:paraId="068907C4" w14:textId="77777777" w:rsidR="00552C6F" w:rsidRPr="00724B9A" w:rsidRDefault="00552C6F" w:rsidP="00BF3D3D">
            <w:pPr>
              <w:spacing w:line="360" w:lineRule="auto"/>
              <w:jc w:val="both"/>
              <w:rPr>
                <w:rFonts w:ascii="Times New Roman" w:hAnsi="Times New Roman" w:cs="Times New Roman"/>
                <w:b/>
                <w:sz w:val="24"/>
                <w:szCs w:val="24"/>
              </w:rPr>
            </w:pPr>
            <w:proofErr w:type="spellStart"/>
            <w:r w:rsidRPr="00724B9A">
              <w:rPr>
                <w:rFonts w:ascii="Times New Roman" w:hAnsi="Times New Roman" w:cs="Times New Roman"/>
                <w:b/>
                <w:sz w:val="24"/>
                <w:szCs w:val="24"/>
              </w:rPr>
              <w:t>flavoniods</w:t>
            </w:r>
            <w:proofErr w:type="spellEnd"/>
          </w:p>
        </w:tc>
      </w:tr>
      <w:tr w:rsidR="00552C6F" w:rsidRPr="00724B9A" w14:paraId="319B7BB0" w14:textId="77777777" w:rsidTr="003F3F63">
        <w:tc>
          <w:tcPr>
            <w:tcW w:w="1811" w:type="dxa"/>
          </w:tcPr>
          <w:p w14:paraId="3E35DE5D"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Presence </w:t>
            </w:r>
          </w:p>
        </w:tc>
        <w:tc>
          <w:tcPr>
            <w:tcW w:w="1055" w:type="dxa"/>
          </w:tcPr>
          <w:p w14:paraId="33A0735F"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c>
          <w:tcPr>
            <w:tcW w:w="1094" w:type="dxa"/>
          </w:tcPr>
          <w:p w14:paraId="2D76D855"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c>
          <w:tcPr>
            <w:tcW w:w="922" w:type="dxa"/>
          </w:tcPr>
          <w:p w14:paraId="43560008"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c>
          <w:tcPr>
            <w:tcW w:w="1001" w:type="dxa"/>
          </w:tcPr>
          <w:p w14:paraId="554C13DD"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c>
          <w:tcPr>
            <w:tcW w:w="1374" w:type="dxa"/>
          </w:tcPr>
          <w:p w14:paraId="62A2E0C5"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c>
          <w:tcPr>
            <w:tcW w:w="1214" w:type="dxa"/>
          </w:tcPr>
          <w:p w14:paraId="1D95DD74"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c>
          <w:tcPr>
            <w:tcW w:w="1699" w:type="dxa"/>
          </w:tcPr>
          <w:p w14:paraId="195D7699"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r>
    </w:tbl>
    <w:p w14:paraId="34E4D9F1" w14:textId="77777777" w:rsidR="003F3F63" w:rsidRPr="00724B9A" w:rsidRDefault="003F3F63" w:rsidP="00BF3D3D">
      <w:pPr>
        <w:spacing w:line="360" w:lineRule="auto"/>
        <w:jc w:val="both"/>
        <w:rPr>
          <w:rFonts w:ascii="Times New Roman" w:hAnsi="Times New Roman" w:cs="Times New Roman"/>
          <w:b/>
          <w:sz w:val="24"/>
          <w:szCs w:val="24"/>
        </w:rPr>
      </w:pPr>
    </w:p>
    <w:p w14:paraId="4A89C592" w14:textId="77777777" w:rsidR="00552C6F" w:rsidRPr="00724B9A" w:rsidRDefault="00552C6F" w:rsidP="003F3F63">
      <w:pPr>
        <w:pStyle w:val="NoSpacing"/>
        <w:rPr>
          <w:rFonts w:ascii="Times New Roman" w:hAnsi="Times New Roman" w:cs="Times New Roman"/>
          <w:b/>
          <w:sz w:val="24"/>
          <w:szCs w:val="24"/>
        </w:rPr>
      </w:pPr>
      <w:r w:rsidRPr="00724B9A">
        <w:rPr>
          <w:rFonts w:ascii="Times New Roman" w:hAnsi="Times New Roman" w:cs="Times New Roman"/>
          <w:sz w:val="24"/>
          <w:szCs w:val="24"/>
        </w:rPr>
        <w:t xml:space="preserve">Key </w:t>
      </w:r>
      <w:r w:rsidRPr="00724B9A">
        <w:rPr>
          <w:rFonts w:ascii="Times New Roman" w:hAnsi="Times New Roman" w:cs="Times New Roman"/>
          <w:sz w:val="24"/>
          <w:szCs w:val="24"/>
        </w:rPr>
        <w:tab/>
      </w:r>
      <w:r w:rsidR="00264556" w:rsidRPr="00724B9A">
        <w:rPr>
          <w:rFonts w:ascii="Times New Roman" w:hAnsi="Times New Roman" w:cs="Times New Roman"/>
          <w:b/>
          <w:sz w:val="24"/>
          <w:szCs w:val="24"/>
        </w:rPr>
        <w:t>+     Present</w:t>
      </w:r>
    </w:p>
    <w:p w14:paraId="226D55C5" w14:textId="77777777" w:rsidR="00552C6F" w:rsidRPr="00724B9A" w:rsidRDefault="00552C6F" w:rsidP="003F3F63">
      <w:pPr>
        <w:pStyle w:val="NoSpacing"/>
        <w:numPr>
          <w:ilvl w:val="0"/>
          <w:numId w:val="5"/>
        </w:numPr>
        <w:rPr>
          <w:rFonts w:ascii="Times New Roman" w:hAnsi="Times New Roman" w:cs="Times New Roman"/>
          <w:b/>
          <w:sz w:val="24"/>
          <w:szCs w:val="24"/>
        </w:rPr>
      </w:pPr>
      <w:r w:rsidRPr="00724B9A">
        <w:rPr>
          <w:rFonts w:ascii="Times New Roman" w:hAnsi="Times New Roman" w:cs="Times New Roman"/>
          <w:b/>
          <w:sz w:val="24"/>
          <w:szCs w:val="24"/>
        </w:rPr>
        <w:t>Absen</w:t>
      </w:r>
      <w:r w:rsidR="00264556" w:rsidRPr="00724B9A">
        <w:rPr>
          <w:rFonts w:ascii="Times New Roman" w:hAnsi="Times New Roman" w:cs="Times New Roman"/>
          <w:b/>
          <w:sz w:val="24"/>
          <w:szCs w:val="24"/>
        </w:rPr>
        <w:t>t</w:t>
      </w:r>
    </w:p>
    <w:p w14:paraId="57803757" w14:textId="77777777" w:rsidR="00FC6BB8" w:rsidRPr="00724B9A" w:rsidRDefault="00FC6BB8" w:rsidP="00BF3D3D">
      <w:pPr>
        <w:spacing w:line="360" w:lineRule="auto"/>
        <w:jc w:val="both"/>
        <w:rPr>
          <w:rFonts w:ascii="Times New Roman" w:hAnsi="Times New Roman" w:cs="Times New Roman"/>
          <w:b/>
          <w:sz w:val="24"/>
          <w:szCs w:val="24"/>
        </w:rPr>
      </w:pPr>
    </w:p>
    <w:p w14:paraId="04D55817" w14:textId="77777777" w:rsidR="00FA0027" w:rsidRDefault="00FA0027" w:rsidP="00BF3D3D">
      <w:pPr>
        <w:spacing w:line="360" w:lineRule="auto"/>
        <w:jc w:val="both"/>
        <w:rPr>
          <w:rFonts w:ascii="Times New Roman" w:hAnsi="Times New Roman" w:cs="Times New Roman"/>
          <w:sz w:val="24"/>
          <w:szCs w:val="24"/>
        </w:rPr>
        <w:sectPr w:rsidR="00FA0027" w:rsidSect="009B1F18">
          <w:type w:val="continuous"/>
          <w:pgSz w:w="12240" w:h="15840"/>
          <w:pgMar w:top="1135" w:right="1440" w:bottom="1440" w:left="1440" w:header="720" w:footer="720" w:gutter="0"/>
          <w:cols w:space="720"/>
          <w:docGrid w:linePitch="360"/>
        </w:sectPr>
      </w:pPr>
    </w:p>
    <w:p w14:paraId="6CD7D719" w14:textId="77777777" w:rsidR="00FC6BB8" w:rsidRPr="00724B9A" w:rsidRDefault="00FC6BB8"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lastRenderedPageBreak/>
        <w:t xml:space="preserve">The quantitative </w:t>
      </w:r>
      <w:r w:rsidR="009E1E0F" w:rsidRPr="00724B9A">
        <w:rPr>
          <w:rFonts w:ascii="Times New Roman" w:hAnsi="Times New Roman" w:cs="Times New Roman"/>
          <w:sz w:val="24"/>
          <w:szCs w:val="24"/>
        </w:rPr>
        <w:t>phytochemical</w:t>
      </w:r>
      <w:r w:rsidRPr="00724B9A">
        <w:rPr>
          <w:rFonts w:ascii="Times New Roman" w:hAnsi="Times New Roman" w:cs="Times New Roman"/>
          <w:sz w:val="24"/>
          <w:szCs w:val="24"/>
        </w:rPr>
        <w:t xml:space="preserve"> screening of methanol leaf extract of </w:t>
      </w:r>
      <w:r w:rsidRPr="00724B9A">
        <w:rPr>
          <w:rFonts w:ascii="Times New Roman" w:hAnsi="Times New Roman" w:cs="Times New Roman"/>
          <w:i/>
          <w:sz w:val="24"/>
          <w:szCs w:val="24"/>
        </w:rPr>
        <w:t>G.</w:t>
      </w:r>
      <w:r w:rsidR="00CA12AB" w:rsidRPr="00724B9A">
        <w:rPr>
          <w:rFonts w:ascii="Times New Roman" w:hAnsi="Times New Roman" w:cs="Times New Roman"/>
          <w:i/>
          <w:sz w:val="24"/>
          <w:szCs w:val="24"/>
        </w:rPr>
        <w:t xml:space="preserve">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 xml:space="preserve"> showed that the extract is rich in phenol, flav</w:t>
      </w:r>
      <w:r w:rsidR="00CA12AB" w:rsidRPr="00724B9A">
        <w:rPr>
          <w:rFonts w:ascii="Times New Roman" w:hAnsi="Times New Roman" w:cs="Times New Roman"/>
          <w:sz w:val="24"/>
          <w:szCs w:val="24"/>
        </w:rPr>
        <w:t>onoid, tannin, phytate, sapon</w:t>
      </w:r>
      <w:r w:rsidRPr="00724B9A">
        <w:rPr>
          <w:rFonts w:ascii="Times New Roman" w:hAnsi="Times New Roman" w:cs="Times New Roman"/>
          <w:sz w:val="24"/>
          <w:szCs w:val="24"/>
        </w:rPr>
        <w:t>in, steroid,</w:t>
      </w:r>
      <w:r w:rsidR="00CA12AB" w:rsidRPr="00724B9A">
        <w:rPr>
          <w:rFonts w:ascii="Times New Roman" w:hAnsi="Times New Roman" w:cs="Times New Roman"/>
          <w:sz w:val="24"/>
          <w:szCs w:val="24"/>
        </w:rPr>
        <w:t xml:space="preserve"> </w:t>
      </w:r>
      <w:proofErr w:type="spellStart"/>
      <w:r w:rsidR="00CA12AB" w:rsidRPr="00724B9A">
        <w:rPr>
          <w:rFonts w:ascii="Times New Roman" w:hAnsi="Times New Roman" w:cs="Times New Roman"/>
          <w:sz w:val="24"/>
          <w:szCs w:val="24"/>
        </w:rPr>
        <w:t>terpeniod</w:t>
      </w:r>
      <w:proofErr w:type="spellEnd"/>
      <w:r w:rsidR="00CA12AB" w:rsidRPr="00724B9A">
        <w:rPr>
          <w:rFonts w:ascii="Times New Roman" w:hAnsi="Times New Roman" w:cs="Times New Roman"/>
          <w:sz w:val="24"/>
          <w:szCs w:val="24"/>
        </w:rPr>
        <w:t xml:space="preserve"> and </w:t>
      </w:r>
      <w:proofErr w:type="spellStart"/>
      <w:r w:rsidR="00CA12AB" w:rsidRPr="00724B9A">
        <w:rPr>
          <w:rFonts w:ascii="Times New Roman" w:hAnsi="Times New Roman" w:cs="Times New Roman"/>
          <w:sz w:val="24"/>
          <w:szCs w:val="24"/>
        </w:rPr>
        <w:t>proanthocyanidin</w:t>
      </w:r>
      <w:proofErr w:type="spellEnd"/>
      <w:r w:rsidRPr="00724B9A">
        <w:rPr>
          <w:rFonts w:ascii="Times New Roman" w:hAnsi="Times New Roman" w:cs="Times New Roman"/>
          <w:sz w:val="24"/>
          <w:szCs w:val="24"/>
        </w:rPr>
        <w:t xml:space="preserve"> in different concentrations as shown in table 3.</w:t>
      </w:r>
      <w:r w:rsidR="00264556" w:rsidRPr="00724B9A">
        <w:rPr>
          <w:rFonts w:ascii="Times New Roman" w:hAnsi="Times New Roman" w:cs="Times New Roman"/>
          <w:sz w:val="24"/>
          <w:szCs w:val="24"/>
        </w:rPr>
        <w:t xml:space="preserve"> </w:t>
      </w:r>
      <w:r w:rsidRPr="00724B9A">
        <w:rPr>
          <w:rFonts w:ascii="Times New Roman" w:hAnsi="Times New Roman" w:cs="Times New Roman"/>
          <w:sz w:val="24"/>
          <w:szCs w:val="24"/>
        </w:rPr>
        <w:t>The total phenol in the extract is 759.66 ± 16.0</w:t>
      </w:r>
      <w:r w:rsidR="00264556" w:rsidRPr="00724B9A">
        <w:rPr>
          <w:rFonts w:ascii="Times New Roman" w:hAnsi="Times New Roman" w:cs="Times New Roman"/>
          <w:sz w:val="24"/>
          <w:szCs w:val="24"/>
        </w:rPr>
        <w:t>3 mg/100g, p</w:t>
      </w:r>
      <w:r w:rsidRPr="00724B9A">
        <w:rPr>
          <w:rFonts w:ascii="Times New Roman" w:hAnsi="Times New Roman" w:cs="Times New Roman"/>
          <w:sz w:val="24"/>
          <w:szCs w:val="24"/>
        </w:rPr>
        <w:t xml:space="preserve">henols are secondary metabolites </w:t>
      </w:r>
      <w:proofErr w:type="spellStart"/>
      <w:r w:rsidRPr="00724B9A">
        <w:rPr>
          <w:rFonts w:ascii="Times New Roman" w:hAnsi="Times New Roman" w:cs="Times New Roman"/>
          <w:sz w:val="24"/>
          <w:szCs w:val="24"/>
        </w:rPr>
        <w:t>synthesised</w:t>
      </w:r>
      <w:proofErr w:type="spellEnd"/>
      <w:r w:rsidRPr="00724B9A">
        <w:rPr>
          <w:rFonts w:ascii="Times New Roman" w:hAnsi="Times New Roman" w:cs="Times New Roman"/>
          <w:sz w:val="24"/>
          <w:szCs w:val="24"/>
        </w:rPr>
        <w:t xml:space="preserve"> through the shikimic acid and phenyl </w:t>
      </w:r>
      <w:proofErr w:type="spellStart"/>
      <w:r w:rsidRPr="00724B9A">
        <w:rPr>
          <w:rFonts w:ascii="Times New Roman" w:hAnsi="Times New Roman" w:cs="Times New Roman"/>
          <w:sz w:val="24"/>
          <w:szCs w:val="24"/>
        </w:rPr>
        <w:t>propanoid</w:t>
      </w:r>
      <w:proofErr w:type="spellEnd"/>
      <w:r w:rsidRPr="00724B9A">
        <w:rPr>
          <w:rFonts w:ascii="Times New Roman" w:hAnsi="Times New Roman" w:cs="Times New Roman"/>
          <w:sz w:val="24"/>
          <w:szCs w:val="24"/>
        </w:rPr>
        <w:t xml:space="preserve"> pathways. Th</w:t>
      </w:r>
      <w:r w:rsidR="00CA12AB" w:rsidRPr="00724B9A">
        <w:rPr>
          <w:rFonts w:ascii="Times New Roman" w:hAnsi="Times New Roman" w:cs="Times New Roman"/>
          <w:sz w:val="24"/>
          <w:szCs w:val="24"/>
        </w:rPr>
        <w:t>ey posse</w:t>
      </w:r>
      <w:r w:rsidRPr="00724B9A">
        <w:rPr>
          <w:rFonts w:ascii="Times New Roman" w:hAnsi="Times New Roman" w:cs="Times New Roman"/>
          <w:sz w:val="24"/>
          <w:szCs w:val="24"/>
        </w:rPr>
        <w:t xml:space="preserve"> numerous bioactive properties which include antibacterial and antioxidant activities (</w:t>
      </w:r>
      <w:proofErr w:type="spellStart"/>
      <w:r w:rsidRPr="00724B9A">
        <w:rPr>
          <w:rFonts w:ascii="Times New Roman" w:hAnsi="Times New Roman" w:cs="Times New Roman"/>
          <w:sz w:val="24"/>
          <w:szCs w:val="24"/>
        </w:rPr>
        <w:t>Okodu</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1994). The extract has a total flavonoid concent</w:t>
      </w:r>
      <w:r w:rsidR="00B6565C" w:rsidRPr="00724B9A">
        <w:rPr>
          <w:rFonts w:ascii="Times New Roman" w:hAnsi="Times New Roman" w:cs="Times New Roman"/>
          <w:sz w:val="24"/>
          <w:szCs w:val="24"/>
        </w:rPr>
        <w:t>ration of 663.90 ± 9.91 mg/100g. Flavonoid</w:t>
      </w:r>
      <w:r w:rsidRPr="00724B9A">
        <w:rPr>
          <w:rFonts w:ascii="Times New Roman" w:hAnsi="Times New Roman" w:cs="Times New Roman"/>
          <w:sz w:val="24"/>
          <w:szCs w:val="24"/>
        </w:rPr>
        <w:t xml:space="preserve"> are polyphenol secondary metabolites found in plant which exhibit significant anti-inflammatory, anti-allergic and anticancer activities (</w:t>
      </w:r>
      <w:proofErr w:type="spellStart"/>
      <w:r w:rsidRPr="00724B9A">
        <w:rPr>
          <w:rFonts w:ascii="Times New Roman" w:hAnsi="Times New Roman" w:cs="Times New Roman"/>
          <w:sz w:val="24"/>
          <w:szCs w:val="24"/>
        </w:rPr>
        <w:t>Grozier</w:t>
      </w:r>
      <w:proofErr w:type="spellEnd"/>
      <w:r w:rsidRPr="00724B9A">
        <w:rPr>
          <w:rFonts w:ascii="Times New Roman" w:hAnsi="Times New Roman" w:cs="Times New Roman"/>
          <w:sz w:val="24"/>
          <w:szCs w:val="24"/>
        </w:rPr>
        <w:t xml:space="preserve"> </w:t>
      </w:r>
      <w:r w:rsidRPr="00724B9A">
        <w:rPr>
          <w:rFonts w:ascii="Times New Roman" w:hAnsi="Times New Roman" w:cs="Times New Roman"/>
          <w:sz w:val="24"/>
          <w:szCs w:val="24"/>
        </w:rPr>
        <w:t xml:space="preserve">and </w:t>
      </w:r>
      <w:proofErr w:type="spellStart"/>
      <w:r w:rsidRPr="00724B9A">
        <w:rPr>
          <w:rFonts w:ascii="Times New Roman" w:hAnsi="Times New Roman" w:cs="Times New Roman"/>
          <w:sz w:val="24"/>
          <w:szCs w:val="24"/>
        </w:rPr>
        <w:t>Ashiharu</w:t>
      </w:r>
      <w:proofErr w:type="spellEnd"/>
      <w:r w:rsidRPr="00724B9A">
        <w:rPr>
          <w:rFonts w:ascii="Times New Roman" w:hAnsi="Times New Roman" w:cs="Times New Roman"/>
          <w:sz w:val="24"/>
          <w:szCs w:val="24"/>
        </w:rPr>
        <w:t xml:space="preserve">, 2006). </w:t>
      </w:r>
      <w:proofErr w:type="gramStart"/>
      <w:r w:rsidRPr="00724B9A">
        <w:rPr>
          <w:rFonts w:ascii="Times New Roman" w:hAnsi="Times New Roman" w:cs="Times New Roman"/>
          <w:sz w:val="24"/>
          <w:szCs w:val="24"/>
        </w:rPr>
        <w:t>Also</w:t>
      </w:r>
      <w:proofErr w:type="gramEnd"/>
      <w:r w:rsidRPr="00724B9A">
        <w:rPr>
          <w:rFonts w:ascii="Times New Roman" w:hAnsi="Times New Roman" w:cs="Times New Roman"/>
          <w:sz w:val="24"/>
          <w:szCs w:val="24"/>
        </w:rPr>
        <w:t xml:space="preserve"> the extract has 66.45 ± </w:t>
      </w:r>
      <w:r w:rsidR="00BA6200" w:rsidRPr="00724B9A">
        <w:rPr>
          <w:rFonts w:ascii="Times New Roman" w:hAnsi="Times New Roman" w:cs="Times New Roman"/>
          <w:sz w:val="24"/>
          <w:szCs w:val="24"/>
        </w:rPr>
        <w:t>10.29 mg/100g of tannin</w:t>
      </w:r>
      <w:r w:rsidRPr="00724B9A">
        <w:rPr>
          <w:rFonts w:ascii="Times New Roman" w:hAnsi="Times New Roman" w:cs="Times New Roman"/>
          <w:sz w:val="24"/>
          <w:szCs w:val="24"/>
        </w:rPr>
        <w:t xml:space="preserve"> and this agrees with the works of </w:t>
      </w:r>
      <w:proofErr w:type="spellStart"/>
      <w:r w:rsidRPr="00724B9A">
        <w:rPr>
          <w:rFonts w:ascii="Times New Roman" w:hAnsi="Times New Roman" w:cs="Times New Roman"/>
          <w:sz w:val="24"/>
          <w:szCs w:val="24"/>
        </w:rPr>
        <w:t>Omojasola</w:t>
      </w:r>
      <w:proofErr w:type="spellEnd"/>
      <w:r w:rsidRPr="00724B9A">
        <w:rPr>
          <w:rFonts w:ascii="Times New Roman" w:hAnsi="Times New Roman" w:cs="Times New Roman"/>
          <w:sz w:val="24"/>
          <w:szCs w:val="24"/>
        </w:rPr>
        <w:t xml:space="preserve"> and Awe, </w:t>
      </w:r>
      <w:r w:rsidR="00F437DF" w:rsidRPr="00724B9A">
        <w:rPr>
          <w:rFonts w:ascii="Times New Roman" w:hAnsi="Times New Roman" w:cs="Times New Roman"/>
          <w:color w:val="000000" w:themeColor="text1"/>
          <w:sz w:val="24"/>
          <w:szCs w:val="24"/>
        </w:rPr>
        <w:t>(</w:t>
      </w:r>
      <w:r w:rsidRPr="00724B9A">
        <w:rPr>
          <w:rFonts w:ascii="Times New Roman" w:hAnsi="Times New Roman" w:cs="Times New Roman"/>
          <w:color w:val="000000" w:themeColor="text1"/>
          <w:sz w:val="24"/>
          <w:szCs w:val="24"/>
        </w:rPr>
        <w:t>2004</w:t>
      </w:r>
      <w:r w:rsidR="00F437DF" w:rsidRPr="00724B9A">
        <w:rPr>
          <w:rFonts w:ascii="Times New Roman" w:hAnsi="Times New Roman" w:cs="Times New Roman"/>
          <w:color w:val="000000" w:themeColor="text1"/>
          <w:sz w:val="24"/>
          <w:szCs w:val="24"/>
        </w:rPr>
        <w:t>)</w:t>
      </w:r>
      <w:r w:rsidRPr="00724B9A">
        <w:rPr>
          <w:rFonts w:ascii="Times New Roman" w:hAnsi="Times New Roman" w:cs="Times New Roman"/>
          <w:sz w:val="24"/>
          <w:szCs w:val="24"/>
        </w:rPr>
        <w:t xml:space="preserve"> wh</w:t>
      </w:r>
      <w:r w:rsidR="00BA6200" w:rsidRPr="00724B9A">
        <w:rPr>
          <w:rFonts w:ascii="Times New Roman" w:hAnsi="Times New Roman" w:cs="Times New Roman"/>
          <w:sz w:val="24"/>
          <w:szCs w:val="24"/>
        </w:rPr>
        <w:t>ich reported the presence of tannin</w:t>
      </w:r>
      <w:r w:rsidRPr="00724B9A">
        <w:rPr>
          <w:rFonts w:ascii="Times New Roman" w:hAnsi="Times New Roman" w:cs="Times New Roman"/>
          <w:sz w:val="24"/>
          <w:szCs w:val="24"/>
        </w:rPr>
        <w:t xml:space="preserve"> in significant quantity in </w:t>
      </w:r>
      <w:r w:rsidRPr="00724B9A">
        <w:rPr>
          <w:rFonts w:ascii="Times New Roman" w:hAnsi="Times New Roman" w:cs="Times New Roman"/>
          <w:i/>
          <w:sz w:val="24"/>
          <w:szCs w:val="24"/>
        </w:rPr>
        <w:t>G.</w:t>
      </w:r>
      <w:r w:rsidR="00B6565C" w:rsidRPr="00724B9A">
        <w:rPr>
          <w:rFonts w:ascii="Times New Roman" w:hAnsi="Times New Roman" w:cs="Times New Roman"/>
          <w:i/>
          <w:sz w:val="24"/>
          <w:szCs w:val="24"/>
        </w:rPr>
        <w:t xml:space="preserve">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 however Ade-</w:t>
      </w:r>
      <w:proofErr w:type="spellStart"/>
      <w:r w:rsidRPr="00724B9A">
        <w:rPr>
          <w:rFonts w:ascii="Times New Roman" w:hAnsi="Times New Roman" w:cs="Times New Roman"/>
          <w:sz w:val="24"/>
          <w:szCs w:val="24"/>
        </w:rPr>
        <w:t>Ademi</w:t>
      </w:r>
      <w:r w:rsidR="00BA6200" w:rsidRPr="00724B9A">
        <w:rPr>
          <w:rFonts w:ascii="Times New Roman" w:hAnsi="Times New Roman" w:cs="Times New Roman"/>
          <w:sz w:val="24"/>
          <w:szCs w:val="24"/>
        </w:rPr>
        <w:t>lua</w:t>
      </w:r>
      <w:proofErr w:type="spellEnd"/>
      <w:r w:rsidR="00BA6200" w:rsidRPr="00724B9A">
        <w:rPr>
          <w:rFonts w:ascii="Times New Roman" w:hAnsi="Times New Roman" w:cs="Times New Roman"/>
          <w:sz w:val="24"/>
          <w:szCs w:val="24"/>
        </w:rPr>
        <w:t xml:space="preserve"> reported the absence of tannin</w:t>
      </w:r>
      <w:r w:rsidRPr="00724B9A">
        <w:rPr>
          <w:rFonts w:ascii="Times New Roman" w:hAnsi="Times New Roman" w:cs="Times New Roman"/>
          <w:sz w:val="24"/>
          <w:szCs w:val="24"/>
        </w:rPr>
        <w:t xml:space="preserve"> in</w:t>
      </w:r>
      <w:r w:rsidR="00B6565C" w:rsidRPr="00724B9A">
        <w:rPr>
          <w:rFonts w:ascii="Times New Roman" w:hAnsi="Times New Roman" w:cs="Times New Roman"/>
          <w:sz w:val="24"/>
          <w:szCs w:val="24"/>
        </w:rPr>
        <w:t xml:space="preserve"> this plant</w:t>
      </w:r>
      <w:r w:rsidRPr="00724B9A">
        <w:rPr>
          <w:rFonts w:ascii="Times New Roman" w:hAnsi="Times New Roman" w:cs="Times New Roman"/>
          <w:sz w:val="24"/>
          <w:szCs w:val="24"/>
        </w:rPr>
        <w:t xml:space="preserve">. </w:t>
      </w:r>
      <w:r w:rsidR="00BA6200" w:rsidRPr="00724B9A">
        <w:rPr>
          <w:rFonts w:ascii="Times New Roman" w:hAnsi="Times New Roman" w:cs="Times New Roman"/>
          <w:sz w:val="24"/>
          <w:szCs w:val="24"/>
        </w:rPr>
        <w:t>Tannin</w:t>
      </w:r>
      <w:r w:rsidRPr="00724B9A">
        <w:rPr>
          <w:rFonts w:ascii="Times New Roman" w:hAnsi="Times New Roman" w:cs="Times New Roman"/>
          <w:sz w:val="24"/>
          <w:szCs w:val="24"/>
        </w:rPr>
        <w:t xml:space="preserve"> has antioxidant and anti inflammatory actions in animals (Tong </w:t>
      </w:r>
      <w:r w:rsidRPr="00724B9A">
        <w:rPr>
          <w:rFonts w:ascii="Times New Roman" w:hAnsi="Times New Roman" w:cs="Times New Roman"/>
          <w:i/>
          <w:sz w:val="24"/>
          <w:szCs w:val="24"/>
        </w:rPr>
        <w:t>et al</w:t>
      </w:r>
      <w:r w:rsidRPr="00724B9A">
        <w:rPr>
          <w:rFonts w:ascii="Times New Roman" w:hAnsi="Times New Roman" w:cs="Times New Roman"/>
          <w:sz w:val="24"/>
          <w:szCs w:val="24"/>
        </w:rPr>
        <w:t>., 2022).</w:t>
      </w:r>
    </w:p>
    <w:p w14:paraId="2F63D9C3" w14:textId="77777777" w:rsidR="00FC6BB8" w:rsidRPr="00724B9A" w:rsidRDefault="00FC6BB8"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Moreover, the concentrations of total phytate, saponin, steroid, terpenoid and </w:t>
      </w:r>
      <w:proofErr w:type="spellStart"/>
      <w:r w:rsidRPr="00724B9A">
        <w:rPr>
          <w:rFonts w:ascii="Times New Roman" w:hAnsi="Times New Roman" w:cs="Times New Roman"/>
          <w:sz w:val="24"/>
          <w:szCs w:val="24"/>
        </w:rPr>
        <w:t>proanthoc</w:t>
      </w:r>
      <w:r w:rsidR="00B6565C" w:rsidRPr="00724B9A">
        <w:rPr>
          <w:rFonts w:ascii="Times New Roman" w:hAnsi="Times New Roman" w:cs="Times New Roman"/>
          <w:sz w:val="24"/>
          <w:szCs w:val="24"/>
        </w:rPr>
        <w:t>yanidin</w:t>
      </w:r>
      <w:proofErr w:type="spellEnd"/>
      <w:r w:rsidR="00B6565C" w:rsidRPr="00724B9A">
        <w:rPr>
          <w:rFonts w:ascii="Times New Roman" w:hAnsi="Times New Roman" w:cs="Times New Roman"/>
          <w:sz w:val="24"/>
          <w:szCs w:val="24"/>
        </w:rPr>
        <w:t xml:space="preserve"> are 199.56 ± 2.40</w:t>
      </w:r>
      <w:r w:rsidRPr="00724B9A">
        <w:rPr>
          <w:rFonts w:ascii="Times New Roman" w:hAnsi="Times New Roman" w:cs="Times New Roman"/>
          <w:sz w:val="24"/>
          <w:szCs w:val="24"/>
        </w:rPr>
        <w:t xml:space="preserve">, 14.55 ± 0.44, 151.90 ± 3.17, 221.30 ± 3.30 and 170.07 ± 9.91 mg/100g respectively. This is the first time phytate will be reported in significant amount in the extract of </w:t>
      </w:r>
      <w:r w:rsidRPr="00724B9A">
        <w:rPr>
          <w:rFonts w:ascii="Times New Roman" w:hAnsi="Times New Roman" w:cs="Times New Roman"/>
          <w:i/>
          <w:sz w:val="24"/>
          <w:szCs w:val="24"/>
        </w:rPr>
        <w:t>G.</w:t>
      </w:r>
      <w:r w:rsidR="00B6565C" w:rsidRPr="00724B9A">
        <w:rPr>
          <w:rFonts w:ascii="Times New Roman" w:hAnsi="Times New Roman" w:cs="Times New Roman"/>
          <w:i/>
          <w:sz w:val="24"/>
          <w:szCs w:val="24"/>
        </w:rPr>
        <w:t xml:space="preserve">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w:t>
      </w:r>
    </w:p>
    <w:p w14:paraId="07A12C85" w14:textId="77777777" w:rsidR="00FA0027" w:rsidRDefault="00FA0027" w:rsidP="00BF3D3D">
      <w:pPr>
        <w:spacing w:line="360" w:lineRule="auto"/>
        <w:jc w:val="both"/>
        <w:rPr>
          <w:rFonts w:ascii="Times New Roman" w:hAnsi="Times New Roman" w:cs="Times New Roman"/>
          <w:b/>
          <w:sz w:val="24"/>
          <w:szCs w:val="24"/>
        </w:rPr>
        <w:sectPr w:rsidR="00FA0027" w:rsidSect="00FA0027">
          <w:type w:val="continuous"/>
          <w:pgSz w:w="12240" w:h="15840"/>
          <w:pgMar w:top="1135" w:right="1440" w:bottom="1440" w:left="1440" w:header="720" w:footer="720" w:gutter="0"/>
          <w:cols w:num="2" w:space="720"/>
          <w:docGrid w:linePitch="360"/>
        </w:sectPr>
      </w:pPr>
    </w:p>
    <w:p w14:paraId="1F2F4CAF" w14:textId="77777777" w:rsidR="00FA0027" w:rsidRDefault="00FA0027" w:rsidP="00BF3D3D">
      <w:pPr>
        <w:spacing w:line="360" w:lineRule="auto"/>
        <w:jc w:val="both"/>
        <w:rPr>
          <w:rFonts w:ascii="Times New Roman" w:hAnsi="Times New Roman" w:cs="Times New Roman"/>
          <w:b/>
          <w:sz w:val="24"/>
          <w:szCs w:val="24"/>
        </w:rPr>
      </w:pPr>
    </w:p>
    <w:p w14:paraId="14E6FFB7" w14:textId="4D35ACB4" w:rsidR="00552C6F" w:rsidRPr="00724B9A" w:rsidRDefault="00552C6F" w:rsidP="00BF3D3D">
      <w:pPr>
        <w:spacing w:line="360" w:lineRule="auto"/>
        <w:jc w:val="both"/>
        <w:rPr>
          <w:rFonts w:ascii="Times New Roman" w:hAnsi="Times New Roman" w:cs="Times New Roman"/>
          <w:b/>
          <w:i/>
          <w:sz w:val="24"/>
          <w:szCs w:val="24"/>
        </w:rPr>
      </w:pPr>
      <w:r w:rsidRPr="00724B9A">
        <w:rPr>
          <w:rFonts w:ascii="Times New Roman" w:hAnsi="Times New Roman" w:cs="Times New Roman"/>
          <w:b/>
          <w:sz w:val="24"/>
          <w:szCs w:val="24"/>
        </w:rPr>
        <w:t>Table 3: Quantitative</w:t>
      </w:r>
      <w:r w:rsidR="00BA6200" w:rsidRPr="00724B9A">
        <w:rPr>
          <w:rFonts w:ascii="Times New Roman" w:hAnsi="Times New Roman" w:cs="Times New Roman"/>
          <w:b/>
          <w:sz w:val="24"/>
          <w:szCs w:val="24"/>
        </w:rPr>
        <w:t xml:space="preserve"> phytochemical </w:t>
      </w:r>
      <w:r w:rsidRPr="00724B9A">
        <w:rPr>
          <w:rFonts w:ascii="Times New Roman" w:hAnsi="Times New Roman" w:cs="Times New Roman"/>
          <w:b/>
          <w:sz w:val="24"/>
          <w:szCs w:val="24"/>
        </w:rPr>
        <w:t>Screening of</w:t>
      </w:r>
      <w:r w:rsidR="00BA6200" w:rsidRPr="00724B9A">
        <w:rPr>
          <w:rFonts w:ascii="Times New Roman" w:hAnsi="Times New Roman" w:cs="Times New Roman"/>
          <w:b/>
          <w:sz w:val="24"/>
          <w:szCs w:val="24"/>
        </w:rPr>
        <w:t xml:space="preserve"> methanol Leaf Extract</w:t>
      </w:r>
      <w:r w:rsidRPr="00724B9A">
        <w:rPr>
          <w:rFonts w:ascii="Times New Roman" w:hAnsi="Times New Roman" w:cs="Times New Roman"/>
          <w:b/>
          <w:sz w:val="24"/>
          <w:szCs w:val="24"/>
        </w:rPr>
        <w:t xml:space="preserve"> of G. </w:t>
      </w:r>
      <w:proofErr w:type="spellStart"/>
      <w:r w:rsidRPr="00724B9A">
        <w:rPr>
          <w:rFonts w:ascii="Times New Roman" w:hAnsi="Times New Roman" w:cs="Times New Roman"/>
          <w:b/>
          <w:i/>
          <w:sz w:val="24"/>
          <w:szCs w:val="24"/>
        </w:rPr>
        <w:t>hirsutum</w:t>
      </w:r>
      <w:proofErr w:type="spellEnd"/>
    </w:p>
    <w:tbl>
      <w:tblPr>
        <w:tblStyle w:val="TableGrid"/>
        <w:tblW w:w="4878" w:type="pct"/>
        <w:tblLook w:val="04A0" w:firstRow="1" w:lastRow="0" w:firstColumn="1" w:lastColumn="0" w:noHBand="0" w:noVBand="1"/>
      </w:tblPr>
      <w:tblGrid>
        <w:gridCol w:w="1357"/>
        <w:gridCol w:w="903"/>
        <w:gridCol w:w="1030"/>
        <w:gridCol w:w="903"/>
        <w:gridCol w:w="903"/>
        <w:gridCol w:w="882"/>
        <w:gridCol w:w="808"/>
        <w:gridCol w:w="1062"/>
        <w:gridCol w:w="1728"/>
      </w:tblGrid>
      <w:tr w:rsidR="00FA0027" w:rsidRPr="00724B9A" w14:paraId="4E6C9ADC" w14:textId="77777777" w:rsidTr="00FA0027">
        <w:trPr>
          <w:trHeight w:val="717"/>
        </w:trPr>
        <w:tc>
          <w:tcPr>
            <w:tcW w:w="716" w:type="pct"/>
          </w:tcPr>
          <w:p w14:paraId="7CECD23D" w14:textId="77777777" w:rsidR="00552C6F" w:rsidRPr="00724B9A" w:rsidRDefault="00552C6F" w:rsidP="00BF3D3D">
            <w:pPr>
              <w:spacing w:line="360" w:lineRule="auto"/>
              <w:jc w:val="both"/>
              <w:rPr>
                <w:rFonts w:ascii="Times New Roman" w:hAnsi="Times New Roman" w:cs="Times New Roman"/>
                <w:b/>
                <w:sz w:val="24"/>
                <w:szCs w:val="24"/>
              </w:rPr>
            </w:pPr>
            <w:proofErr w:type="spellStart"/>
            <w:r w:rsidRPr="00724B9A">
              <w:rPr>
                <w:rFonts w:ascii="Times New Roman" w:hAnsi="Times New Roman" w:cs="Times New Roman"/>
                <w:b/>
                <w:sz w:val="24"/>
                <w:szCs w:val="24"/>
              </w:rPr>
              <w:t>Phytochemcal</w:t>
            </w:r>
            <w:proofErr w:type="spellEnd"/>
            <w:r w:rsidRPr="00724B9A">
              <w:rPr>
                <w:rFonts w:ascii="Times New Roman" w:hAnsi="Times New Roman" w:cs="Times New Roman"/>
                <w:b/>
                <w:sz w:val="24"/>
                <w:szCs w:val="24"/>
              </w:rPr>
              <w:t xml:space="preserve"> </w:t>
            </w:r>
          </w:p>
        </w:tc>
        <w:tc>
          <w:tcPr>
            <w:tcW w:w="468" w:type="pct"/>
          </w:tcPr>
          <w:p w14:paraId="244A684C"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Phenol</w:t>
            </w:r>
          </w:p>
          <w:p w14:paraId="558FE215" w14:textId="77777777" w:rsidR="00552C6F" w:rsidRPr="00724B9A" w:rsidRDefault="00BA6200"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g/100g</w:t>
            </w:r>
          </w:p>
        </w:tc>
        <w:tc>
          <w:tcPr>
            <w:tcW w:w="537" w:type="pct"/>
          </w:tcPr>
          <w:p w14:paraId="0BE11B7F"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Flavonoid</w:t>
            </w:r>
          </w:p>
          <w:p w14:paraId="55E87EC6" w14:textId="77777777" w:rsidR="00552C6F" w:rsidRPr="00724B9A" w:rsidRDefault="00BA6200"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g/100g</w:t>
            </w:r>
          </w:p>
        </w:tc>
        <w:tc>
          <w:tcPr>
            <w:tcW w:w="468" w:type="pct"/>
          </w:tcPr>
          <w:p w14:paraId="53544F24"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Tannin </w:t>
            </w:r>
          </w:p>
          <w:p w14:paraId="646CF06B" w14:textId="77777777" w:rsidR="00552C6F" w:rsidRPr="00724B9A" w:rsidRDefault="00BA6200"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g/100g</w:t>
            </w:r>
          </w:p>
        </w:tc>
        <w:tc>
          <w:tcPr>
            <w:tcW w:w="468" w:type="pct"/>
          </w:tcPr>
          <w:p w14:paraId="425018A1"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Phytate</w:t>
            </w:r>
          </w:p>
          <w:p w14:paraId="15CDB793" w14:textId="77777777" w:rsidR="00552C6F" w:rsidRPr="00724B9A" w:rsidRDefault="00BA6200"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g/100g</w:t>
            </w:r>
          </w:p>
        </w:tc>
        <w:tc>
          <w:tcPr>
            <w:tcW w:w="457" w:type="pct"/>
          </w:tcPr>
          <w:p w14:paraId="10084923"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Saponin</w:t>
            </w:r>
          </w:p>
          <w:p w14:paraId="28EA892D" w14:textId="77777777" w:rsidR="00552C6F" w:rsidRPr="00724B9A" w:rsidRDefault="00BA6200"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g/100</w:t>
            </w:r>
          </w:p>
        </w:tc>
        <w:tc>
          <w:tcPr>
            <w:tcW w:w="416" w:type="pct"/>
          </w:tcPr>
          <w:p w14:paraId="489D456F"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Steroid </w:t>
            </w:r>
          </w:p>
          <w:p w14:paraId="547D951B" w14:textId="77777777" w:rsidR="00552C6F" w:rsidRPr="00724B9A" w:rsidRDefault="00BA6200"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g/100</w:t>
            </w:r>
          </w:p>
        </w:tc>
        <w:tc>
          <w:tcPr>
            <w:tcW w:w="554" w:type="pct"/>
          </w:tcPr>
          <w:p w14:paraId="70CE0838"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Terpenoid </w:t>
            </w:r>
          </w:p>
          <w:p w14:paraId="2B1E3D43" w14:textId="77777777" w:rsidR="00552C6F" w:rsidRPr="00724B9A" w:rsidRDefault="00BA6200"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g/100g</w:t>
            </w:r>
          </w:p>
        </w:tc>
        <w:tc>
          <w:tcPr>
            <w:tcW w:w="918" w:type="pct"/>
          </w:tcPr>
          <w:p w14:paraId="422102FD" w14:textId="77777777" w:rsidR="00552C6F" w:rsidRPr="00724B9A" w:rsidRDefault="00552C6F" w:rsidP="00BF3D3D">
            <w:pPr>
              <w:spacing w:line="360" w:lineRule="auto"/>
              <w:jc w:val="both"/>
              <w:rPr>
                <w:rFonts w:ascii="Times New Roman" w:hAnsi="Times New Roman" w:cs="Times New Roman"/>
                <w:b/>
                <w:sz w:val="24"/>
                <w:szCs w:val="24"/>
              </w:rPr>
            </w:pPr>
            <w:proofErr w:type="spellStart"/>
            <w:r w:rsidRPr="00724B9A">
              <w:rPr>
                <w:rFonts w:ascii="Times New Roman" w:hAnsi="Times New Roman" w:cs="Times New Roman"/>
                <w:b/>
                <w:sz w:val="24"/>
                <w:szCs w:val="24"/>
              </w:rPr>
              <w:t>Proanthocyanidun</w:t>
            </w:r>
            <w:proofErr w:type="spellEnd"/>
          </w:p>
          <w:p w14:paraId="077C80FA" w14:textId="77777777" w:rsidR="00552C6F" w:rsidRPr="00724B9A" w:rsidRDefault="00BA6200"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g/100g</w:t>
            </w:r>
          </w:p>
        </w:tc>
      </w:tr>
      <w:tr w:rsidR="00FA0027" w:rsidRPr="00724B9A" w14:paraId="08D3290E" w14:textId="77777777" w:rsidTr="00FA0027">
        <w:trPr>
          <w:trHeight w:val="705"/>
        </w:trPr>
        <w:tc>
          <w:tcPr>
            <w:tcW w:w="716" w:type="pct"/>
          </w:tcPr>
          <w:p w14:paraId="377DD1EC"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Concentration </w:t>
            </w:r>
          </w:p>
        </w:tc>
        <w:tc>
          <w:tcPr>
            <w:tcW w:w="468" w:type="pct"/>
          </w:tcPr>
          <w:p w14:paraId="70EB2911"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759.66 ± 16.03</w:t>
            </w:r>
          </w:p>
        </w:tc>
        <w:tc>
          <w:tcPr>
            <w:tcW w:w="537" w:type="pct"/>
          </w:tcPr>
          <w:p w14:paraId="08936551"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663.90 ± 9.91 </w:t>
            </w:r>
          </w:p>
        </w:tc>
        <w:tc>
          <w:tcPr>
            <w:tcW w:w="468" w:type="pct"/>
          </w:tcPr>
          <w:p w14:paraId="19A29CE2"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478.65 ± 12.97</w:t>
            </w:r>
          </w:p>
        </w:tc>
        <w:tc>
          <w:tcPr>
            <w:tcW w:w="468" w:type="pct"/>
          </w:tcPr>
          <w:p w14:paraId="0E695662"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199.56 ± 2.40</w:t>
            </w:r>
          </w:p>
        </w:tc>
        <w:tc>
          <w:tcPr>
            <w:tcW w:w="457" w:type="pct"/>
          </w:tcPr>
          <w:p w14:paraId="7A239DA1"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14.55 ± 0.44</w:t>
            </w:r>
          </w:p>
        </w:tc>
        <w:tc>
          <w:tcPr>
            <w:tcW w:w="416" w:type="pct"/>
          </w:tcPr>
          <w:p w14:paraId="436313E3"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151.90 ±3.17</w:t>
            </w:r>
          </w:p>
        </w:tc>
        <w:tc>
          <w:tcPr>
            <w:tcW w:w="554" w:type="pct"/>
          </w:tcPr>
          <w:p w14:paraId="4AFEC29B"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221.30 ± 3.30</w:t>
            </w:r>
          </w:p>
        </w:tc>
        <w:tc>
          <w:tcPr>
            <w:tcW w:w="918" w:type="pct"/>
          </w:tcPr>
          <w:p w14:paraId="2A7C97AA"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170.07 ± 9.91</w:t>
            </w:r>
          </w:p>
        </w:tc>
      </w:tr>
    </w:tbl>
    <w:p w14:paraId="27DABED3" w14:textId="77777777" w:rsidR="00552C6F" w:rsidRPr="00724B9A" w:rsidRDefault="00552C6F" w:rsidP="00BF3D3D">
      <w:pPr>
        <w:spacing w:line="360" w:lineRule="auto"/>
        <w:jc w:val="both"/>
        <w:rPr>
          <w:rFonts w:ascii="Times New Roman" w:hAnsi="Times New Roman" w:cs="Times New Roman"/>
          <w:sz w:val="24"/>
          <w:szCs w:val="24"/>
        </w:rPr>
      </w:pPr>
    </w:p>
    <w:p w14:paraId="3E225D42" w14:textId="77777777" w:rsidR="00FA0027" w:rsidRDefault="00FA0027" w:rsidP="00C9570F">
      <w:pPr>
        <w:spacing w:line="360" w:lineRule="auto"/>
        <w:jc w:val="both"/>
        <w:rPr>
          <w:rFonts w:ascii="Times New Roman" w:hAnsi="Times New Roman" w:cs="Times New Roman"/>
          <w:b/>
          <w:sz w:val="24"/>
          <w:szCs w:val="24"/>
        </w:rPr>
      </w:pPr>
    </w:p>
    <w:p w14:paraId="5A6C10C4" w14:textId="77777777" w:rsidR="00FA0027" w:rsidRDefault="00FA0027" w:rsidP="00C9570F">
      <w:pPr>
        <w:spacing w:line="360" w:lineRule="auto"/>
        <w:jc w:val="both"/>
        <w:rPr>
          <w:rFonts w:ascii="Times New Roman" w:hAnsi="Times New Roman" w:cs="Times New Roman"/>
          <w:b/>
          <w:sz w:val="24"/>
          <w:szCs w:val="24"/>
        </w:rPr>
      </w:pPr>
    </w:p>
    <w:p w14:paraId="5F8623FC" w14:textId="77777777" w:rsidR="00FA0027" w:rsidRDefault="00FA0027" w:rsidP="00C9570F">
      <w:pPr>
        <w:spacing w:line="360" w:lineRule="auto"/>
        <w:jc w:val="both"/>
        <w:rPr>
          <w:rFonts w:ascii="Times New Roman" w:hAnsi="Times New Roman" w:cs="Times New Roman"/>
          <w:b/>
          <w:sz w:val="24"/>
          <w:szCs w:val="24"/>
        </w:rPr>
        <w:sectPr w:rsidR="00FA0027" w:rsidSect="00FA0027">
          <w:type w:val="continuous"/>
          <w:pgSz w:w="12240" w:h="15840"/>
          <w:pgMar w:top="1135" w:right="1440" w:bottom="1440" w:left="1440" w:header="720" w:footer="720" w:gutter="0"/>
          <w:cols w:space="720"/>
          <w:docGrid w:linePitch="360"/>
        </w:sectPr>
      </w:pPr>
    </w:p>
    <w:p w14:paraId="06B57F22" w14:textId="77777777" w:rsidR="00876DB6" w:rsidRDefault="00FA0027" w:rsidP="00876DB6">
      <w:pPr>
        <w:spacing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A822BC" w:rsidRPr="00724B9A">
        <w:rPr>
          <w:rFonts w:ascii="Times New Roman" w:hAnsi="Times New Roman" w:cs="Times New Roman"/>
          <w:b/>
          <w:sz w:val="24"/>
          <w:szCs w:val="24"/>
        </w:rPr>
        <w:t>GC-MS Analysis of</w:t>
      </w:r>
      <w:r w:rsidR="00FC6BB8" w:rsidRPr="00724B9A">
        <w:rPr>
          <w:rFonts w:ascii="Times New Roman" w:hAnsi="Times New Roman" w:cs="Times New Roman"/>
          <w:b/>
          <w:sz w:val="24"/>
          <w:szCs w:val="24"/>
        </w:rPr>
        <w:t xml:space="preserve"> methanol leaf extract </w:t>
      </w:r>
    </w:p>
    <w:p w14:paraId="0DD77C19" w14:textId="184769E0" w:rsidR="00C9570F" w:rsidRPr="00724B9A" w:rsidRDefault="00FC6BB8" w:rsidP="00876DB6">
      <w:pPr>
        <w:spacing w:line="24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of </w:t>
      </w:r>
      <w:r w:rsidRPr="00724B9A">
        <w:rPr>
          <w:rFonts w:ascii="Times New Roman" w:hAnsi="Times New Roman" w:cs="Times New Roman"/>
          <w:b/>
          <w:i/>
          <w:sz w:val="24"/>
          <w:szCs w:val="24"/>
        </w:rPr>
        <w:t>G.</w:t>
      </w:r>
      <w:r w:rsidR="00FA0027">
        <w:rPr>
          <w:rFonts w:ascii="Times New Roman" w:hAnsi="Times New Roman" w:cs="Times New Roman"/>
          <w:b/>
          <w:i/>
          <w:sz w:val="24"/>
          <w:szCs w:val="24"/>
        </w:rPr>
        <w:t xml:space="preserve"> </w:t>
      </w:r>
      <w:proofErr w:type="spellStart"/>
      <w:r w:rsidRPr="00724B9A">
        <w:rPr>
          <w:rFonts w:ascii="Times New Roman" w:hAnsi="Times New Roman" w:cs="Times New Roman"/>
          <w:b/>
          <w:i/>
          <w:sz w:val="24"/>
          <w:szCs w:val="24"/>
        </w:rPr>
        <w:t>hirsutum</w:t>
      </w:r>
      <w:proofErr w:type="spellEnd"/>
      <w:r w:rsidRPr="00724B9A">
        <w:rPr>
          <w:rFonts w:ascii="Times New Roman" w:hAnsi="Times New Roman" w:cs="Times New Roman"/>
          <w:b/>
          <w:sz w:val="24"/>
          <w:szCs w:val="24"/>
        </w:rPr>
        <w:t xml:space="preserve">. </w:t>
      </w:r>
    </w:p>
    <w:p w14:paraId="749DA080" w14:textId="77777777" w:rsidR="00FA0027" w:rsidRDefault="00FA0027" w:rsidP="00C9570F">
      <w:pPr>
        <w:spacing w:line="360" w:lineRule="auto"/>
        <w:jc w:val="both"/>
        <w:rPr>
          <w:rFonts w:ascii="Times New Roman" w:hAnsi="Times New Roman" w:cs="Times New Roman"/>
          <w:color w:val="000000" w:themeColor="text1"/>
          <w:sz w:val="24"/>
          <w:szCs w:val="24"/>
        </w:rPr>
        <w:sectPr w:rsidR="00FA0027" w:rsidSect="00FA0027">
          <w:type w:val="continuous"/>
          <w:pgSz w:w="12240" w:h="15840"/>
          <w:pgMar w:top="1135" w:right="1440" w:bottom="1440" w:left="1440" w:header="720" w:footer="720" w:gutter="0"/>
          <w:cols w:space="720"/>
          <w:docGrid w:linePitch="360"/>
        </w:sectPr>
      </w:pPr>
    </w:p>
    <w:p w14:paraId="1EC07D96" w14:textId="77777777" w:rsidR="00C9570F" w:rsidRPr="00724B9A" w:rsidRDefault="00F437DF" w:rsidP="00C9570F">
      <w:pPr>
        <w:spacing w:line="360" w:lineRule="auto"/>
        <w:jc w:val="both"/>
        <w:rPr>
          <w:rFonts w:ascii="Times New Roman" w:hAnsi="Times New Roman" w:cs="Times New Roman"/>
          <w:sz w:val="24"/>
          <w:szCs w:val="24"/>
        </w:rPr>
      </w:pPr>
      <w:r w:rsidRPr="00724B9A">
        <w:rPr>
          <w:rFonts w:ascii="Times New Roman" w:hAnsi="Times New Roman" w:cs="Times New Roman"/>
          <w:color w:val="000000" w:themeColor="text1"/>
          <w:sz w:val="24"/>
          <w:szCs w:val="24"/>
        </w:rPr>
        <w:t>As indicated in table 4,</w:t>
      </w:r>
      <w:r w:rsidRPr="00724B9A">
        <w:rPr>
          <w:rFonts w:ascii="Times New Roman" w:hAnsi="Times New Roman" w:cs="Times New Roman"/>
          <w:sz w:val="24"/>
          <w:szCs w:val="24"/>
        </w:rPr>
        <w:t xml:space="preserve"> t</w:t>
      </w:r>
      <w:r w:rsidR="00FC6BB8" w:rsidRPr="00724B9A">
        <w:rPr>
          <w:rFonts w:ascii="Times New Roman" w:hAnsi="Times New Roman" w:cs="Times New Roman"/>
          <w:sz w:val="24"/>
          <w:szCs w:val="24"/>
        </w:rPr>
        <w:t>he G</w:t>
      </w:r>
      <w:r w:rsidR="00C9570F" w:rsidRPr="00724B9A">
        <w:rPr>
          <w:rFonts w:ascii="Times New Roman" w:hAnsi="Times New Roman" w:cs="Times New Roman"/>
          <w:sz w:val="24"/>
          <w:szCs w:val="24"/>
        </w:rPr>
        <w:t xml:space="preserve">C-MS analysis of </w:t>
      </w:r>
      <w:r w:rsidR="00FC6BB8" w:rsidRPr="00724B9A">
        <w:rPr>
          <w:rFonts w:ascii="Times New Roman" w:hAnsi="Times New Roman" w:cs="Times New Roman"/>
          <w:sz w:val="24"/>
          <w:szCs w:val="24"/>
        </w:rPr>
        <w:t xml:space="preserve">methanol leaf extract of </w:t>
      </w:r>
      <w:r w:rsidR="00FC6BB8" w:rsidRPr="00724B9A">
        <w:rPr>
          <w:rFonts w:ascii="Times New Roman" w:hAnsi="Times New Roman" w:cs="Times New Roman"/>
          <w:i/>
          <w:sz w:val="24"/>
          <w:szCs w:val="24"/>
        </w:rPr>
        <w:t>G.</w:t>
      </w:r>
      <w:r w:rsidR="006D4783" w:rsidRPr="00724B9A">
        <w:rPr>
          <w:rFonts w:ascii="Times New Roman" w:hAnsi="Times New Roman" w:cs="Times New Roman"/>
          <w:i/>
          <w:sz w:val="24"/>
          <w:szCs w:val="24"/>
        </w:rPr>
        <w:t xml:space="preserve"> </w:t>
      </w:r>
      <w:proofErr w:type="spellStart"/>
      <w:r w:rsidR="00FC6BB8" w:rsidRPr="00724B9A">
        <w:rPr>
          <w:rFonts w:ascii="Times New Roman" w:hAnsi="Times New Roman" w:cs="Times New Roman"/>
          <w:i/>
          <w:sz w:val="24"/>
          <w:szCs w:val="24"/>
        </w:rPr>
        <w:t>hirsutum</w:t>
      </w:r>
      <w:proofErr w:type="spellEnd"/>
      <w:r w:rsidR="00C9570F" w:rsidRPr="00724B9A">
        <w:rPr>
          <w:rFonts w:ascii="Times New Roman" w:hAnsi="Times New Roman" w:cs="Times New Roman"/>
          <w:i/>
          <w:sz w:val="24"/>
          <w:szCs w:val="24"/>
        </w:rPr>
        <w:t xml:space="preserve"> </w:t>
      </w:r>
      <w:r w:rsidR="00C9570F" w:rsidRPr="00724B9A">
        <w:rPr>
          <w:rFonts w:ascii="Times New Roman" w:hAnsi="Times New Roman" w:cs="Times New Roman"/>
          <w:sz w:val="24"/>
          <w:szCs w:val="24"/>
        </w:rPr>
        <w:t xml:space="preserve">revealed the </w:t>
      </w:r>
      <w:r w:rsidR="00A822BC" w:rsidRPr="00724B9A">
        <w:rPr>
          <w:rFonts w:ascii="Times New Roman" w:hAnsi="Times New Roman" w:cs="Times New Roman"/>
          <w:sz w:val="24"/>
          <w:szCs w:val="24"/>
        </w:rPr>
        <w:t xml:space="preserve">presence of </w:t>
      </w:r>
      <w:r w:rsidRPr="00724B9A">
        <w:rPr>
          <w:rFonts w:ascii="Times New Roman" w:hAnsi="Times New Roman" w:cs="Times New Roman"/>
          <w:sz w:val="24"/>
          <w:szCs w:val="24"/>
        </w:rPr>
        <w:t>fifty-one</w:t>
      </w:r>
      <w:r w:rsidR="00A822BC" w:rsidRPr="00724B9A">
        <w:rPr>
          <w:rFonts w:ascii="Times New Roman" w:hAnsi="Times New Roman" w:cs="Times New Roman"/>
          <w:sz w:val="24"/>
          <w:szCs w:val="24"/>
        </w:rPr>
        <w:t xml:space="preserve"> compounds which account</w:t>
      </w:r>
      <w:r w:rsidR="00C9570F" w:rsidRPr="00724B9A">
        <w:rPr>
          <w:rFonts w:ascii="Times New Roman" w:hAnsi="Times New Roman" w:cs="Times New Roman"/>
          <w:sz w:val="24"/>
          <w:szCs w:val="24"/>
        </w:rPr>
        <w:t xml:space="preserve"> for 99.5</w:t>
      </w:r>
      <w:r w:rsidR="00A822BC" w:rsidRPr="00724B9A">
        <w:rPr>
          <w:rFonts w:ascii="Times New Roman" w:hAnsi="Times New Roman" w:cs="Times New Roman"/>
          <w:sz w:val="24"/>
          <w:szCs w:val="24"/>
        </w:rPr>
        <w:t>1</w:t>
      </w:r>
      <w:r w:rsidR="00C9570F" w:rsidRPr="00724B9A">
        <w:rPr>
          <w:rFonts w:ascii="Times New Roman" w:hAnsi="Times New Roman" w:cs="Times New Roman"/>
          <w:sz w:val="24"/>
          <w:szCs w:val="24"/>
        </w:rPr>
        <w:t xml:space="preserve">% of the total crude extract. </w:t>
      </w:r>
      <w:r w:rsidR="00A822BC" w:rsidRPr="00724B9A">
        <w:rPr>
          <w:rFonts w:ascii="Times New Roman" w:hAnsi="Times New Roman" w:cs="Times New Roman"/>
          <w:sz w:val="24"/>
          <w:szCs w:val="24"/>
        </w:rPr>
        <w:t>The extract consists of 16</w:t>
      </w:r>
      <w:r w:rsidR="00C9570F" w:rsidRPr="00724B9A">
        <w:rPr>
          <w:rFonts w:ascii="Times New Roman" w:hAnsi="Times New Roman" w:cs="Times New Roman"/>
          <w:sz w:val="24"/>
          <w:szCs w:val="24"/>
        </w:rPr>
        <w:t xml:space="preserve"> compounds</w:t>
      </w:r>
      <w:r w:rsidR="00DB5645" w:rsidRPr="00724B9A">
        <w:rPr>
          <w:rFonts w:ascii="Times New Roman" w:hAnsi="Times New Roman" w:cs="Times New Roman"/>
          <w:sz w:val="24"/>
          <w:szCs w:val="24"/>
        </w:rPr>
        <w:t xml:space="preserve"> in substantial amount and 35 </w:t>
      </w:r>
      <w:r w:rsidR="00C9570F" w:rsidRPr="00724B9A">
        <w:rPr>
          <w:rFonts w:ascii="Times New Roman" w:hAnsi="Times New Roman" w:cs="Times New Roman"/>
          <w:sz w:val="24"/>
          <w:szCs w:val="24"/>
        </w:rPr>
        <w:t>compounds</w:t>
      </w:r>
      <w:r w:rsidR="00DB5645" w:rsidRPr="00724B9A">
        <w:rPr>
          <w:rFonts w:ascii="Times New Roman" w:hAnsi="Times New Roman" w:cs="Times New Roman"/>
          <w:sz w:val="24"/>
          <w:szCs w:val="24"/>
        </w:rPr>
        <w:t xml:space="preserve"> with percentages less than one</w:t>
      </w:r>
      <w:r w:rsidR="00C9570F" w:rsidRPr="00724B9A">
        <w:rPr>
          <w:rFonts w:ascii="Times New Roman" w:hAnsi="Times New Roman" w:cs="Times New Roman"/>
          <w:sz w:val="24"/>
          <w:szCs w:val="24"/>
        </w:rPr>
        <w:t xml:space="preserve">. The major compounds include; </w:t>
      </w:r>
      <w:proofErr w:type="spellStart"/>
      <w:r w:rsidR="00C9570F" w:rsidRPr="00724B9A">
        <w:rPr>
          <w:rFonts w:ascii="Times New Roman" w:hAnsi="Times New Roman" w:cs="Times New Roman"/>
          <w:sz w:val="24"/>
          <w:szCs w:val="24"/>
        </w:rPr>
        <w:t>Hexadecanoic</w:t>
      </w:r>
      <w:proofErr w:type="spellEnd"/>
      <w:r w:rsidR="00C9570F" w:rsidRPr="00724B9A">
        <w:rPr>
          <w:rFonts w:ascii="Times New Roman" w:hAnsi="Times New Roman" w:cs="Times New Roman"/>
          <w:sz w:val="24"/>
          <w:szCs w:val="24"/>
        </w:rPr>
        <w:t xml:space="preserve"> acid (Palmitic acid) (20.41%), cary</w:t>
      </w:r>
      <w:r w:rsidR="00A95CD5" w:rsidRPr="00724B9A">
        <w:rPr>
          <w:rFonts w:ascii="Times New Roman" w:hAnsi="Times New Roman" w:cs="Times New Roman"/>
          <w:sz w:val="24"/>
          <w:szCs w:val="24"/>
        </w:rPr>
        <w:t>o</w:t>
      </w:r>
      <w:r w:rsidR="00C9570F" w:rsidRPr="00724B9A">
        <w:rPr>
          <w:rFonts w:ascii="Times New Roman" w:hAnsi="Times New Roman" w:cs="Times New Roman"/>
          <w:sz w:val="24"/>
          <w:szCs w:val="24"/>
        </w:rPr>
        <w:t xml:space="preserve">phyllene (13.65%), α-linolenic acid (13.49%), sitosterol (7.07%) and </w:t>
      </w:r>
      <w:proofErr w:type="spellStart"/>
      <w:r w:rsidR="00C9570F" w:rsidRPr="00724B9A">
        <w:rPr>
          <w:rFonts w:ascii="Times New Roman" w:hAnsi="Times New Roman" w:cs="Times New Roman"/>
          <w:sz w:val="24"/>
          <w:szCs w:val="24"/>
        </w:rPr>
        <w:t>Ethanamine</w:t>
      </w:r>
      <w:proofErr w:type="spellEnd"/>
      <w:r w:rsidR="00C9570F" w:rsidRPr="00724B9A">
        <w:rPr>
          <w:rFonts w:ascii="Times New Roman" w:hAnsi="Times New Roman" w:cs="Times New Roman"/>
          <w:sz w:val="24"/>
          <w:szCs w:val="24"/>
        </w:rPr>
        <w:t>, 2 [[[[</w:t>
      </w:r>
      <w:proofErr w:type="spellStart"/>
      <w:r w:rsidR="00C9570F" w:rsidRPr="00724B9A">
        <w:rPr>
          <w:rFonts w:ascii="Times New Roman" w:hAnsi="Times New Roman" w:cs="Times New Roman"/>
          <w:sz w:val="24"/>
          <w:szCs w:val="24"/>
        </w:rPr>
        <w:t>ethenyylsulfonyl</w:t>
      </w:r>
      <w:proofErr w:type="spellEnd"/>
      <w:r w:rsidR="00C9570F" w:rsidRPr="00724B9A">
        <w:rPr>
          <w:rFonts w:ascii="Times New Roman" w:hAnsi="Times New Roman" w:cs="Times New Roman"/>
          <w:sz w:val="24"/>
          <w:szCs w:val="24"/>
        </w:rPr>
        <w:t xml:space="preserve">] methoxy] methyl] sulfonyl] –N, N-dimethyl-methoxy] methyl] sulfonyl] –N, N-dimethyl </w:t>
      </w:r>
      <w:r w:rsidR="00A95CD5" w:rsidRPr="00724B9A">
        <w:rPr>
          <w:rFonts w:ascii="Times New Roman" w:hAnsi="Times New Roman" w:cs="Times New Roman"/>
          <w:sz w:val="24"/>
          <w:szCs w:val="24"/>
        </w:rPr>
        <w:t>– (5.36%.). Some compounds with smaller concentrations</w:t>
      </w:r>
      <w:r w:rsidR="00C9570F" w:rsidRPr="00724B9A">
        <w:rPr>
          <w:rFonts w:ascii="Times New Roman" w:hAnsi="Times New Roman" w:cs="Times New Roman"/>
          <w:sz w:val="24"/>
          <w:szCs w:val="24"/>
        </w:rPr>
        <w:t xml:space="preserve"> include; 2-Butoxyethylacetate (0.22%), Dodecatrien-1-01-, 3,7,11 – trimethyl (0.22%), Ergosta-4, 7, 22-trien-3-one and </w:t>
      </w:r>
      <w:proofErr w:type="spellStart"/>
      <w:r w:rsidR="00C9570F" w:rsidRPr="00724B9A">
        <w:rPr>
          <w:rFonts w:ascii="Times New Roman" w:hAnsi="Times New Roman" w:cs="Times New Roman"/>
          <w:sz w:val="24"/>
          <w:szCs w:val="24"/>
        </w:rPr>
        <w:t>campesterol</w:t>
      </w:r>
      <w:proofErr w:type="spellEnd"/>
      <w:r w:rsidR="00C9570F" w:rsidRPr="00724B9A">
        <w:rPr>
          <w:rFonts w:ascii="Times New Roman" w:hAnsi="Times New Roman" w:cs="Times New Roman"/>
          <w:sz w:val="24"/>
          <w:szCs w:val="24"/>
        </w:rPr>
        <w:t xml:space="preserve"> (0.21%). </w:t>
      </w:r>
    </w:p>
    <w:p w14:paraId="599EA74D" w14:textId="77777777" w:rsidR="00C9570F" w:rsidRPr="00724B9A" w:rsidRDefault="00C9570F" w:rsidP="00C9570F">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Palmitic acid is a 16</w:t>
      </w:r>
      <w:r w:rsidR="00073ACC" w:rsidRPr="00724B9A">
        <w:rPr>
          <w:rFonts w:ascii="Times New Roman" w:hAnsi="Times New Roman" w:cs="Times New Roman"/>
          <w:sz w:val="24"/>
          <w:szCs w:val="24"/>
        </w:rPr>
        <w:t xml:space="preserve"> </w:t>
      </w:r>
      <w:r w:rsidRPr="00724B9A">
        <w:rPr>
          <w:rFonts w:ascii="Times New Roman" w:hAnsi="Times New Roman" w:cs="Times New Roman"/>
          <w:sz w:val="24"/>
          <w:szCs w:val="24"/>
        </w:rPr>
        <w:t xml:space="preserve">carbon saturated fatty acid most abundant in the body of humans, it is </w:t>
      </w:r>
      <w:proofErr w:type="spellStart"/>
      <w:r w:rsidRPr="00724B9A">
        <w:rPr>
          <w:rFonts w:ascii="Times New Roman" w:hAnsi="Times New Roman" w:cs="Times New Roman"/>
          <w:sz w:val="24"/>
          <w:szCs w:val="24"/>
        </w:rPr>
        <w:t>synthesised</w:t>
      </w:r>
      <w:proofErr w:type="spellEnd"/>
      <w:r w:rsidRPr="00724B9A">
        <w:rPr>
          <w:rFonts w:ascii="Times New Roman" w:hAnsi="Times New Roman" w:cs="Times New Roman"/>
          <w:sz w:val="24"/>
          <w:szCs w:val="24"/>
        </w:rPr>
        <w:t xml:space="preserve"> endogenously from other fatty acids, carbohydrates o</w:t>
      </w:r>
      <w:r w:rsidR="00A95CD5" w:rsidRPr="00724B9A">
        <w:rPr>
          <w:rFonts w:ascii="Times New Roman" w:hAnsi="Times New Roman" w:cs="Times New Roman"/>
          <w:sz w:val="24"/>
          <w:szCs w:val="24"/>
        </w:rPr>
        <w:t>r acquired through the diet) in</w:t>
      </w:r>
      <w:r w:rsidRPr="00724B9A">
        <w:rPr>
          <w:rFonts w:ascii="Times New Roman" w:hAnsi="Times New Roman" w:cs="Times New Roman"/>
          <w:sz w:val="24"/>
          <w:szCs w:val="24"/>
        </w:rPr>
        <w:t xml:space="preserve">appropriate consumption of this fatty acid can </w:t>
      </w:r>
      <w:r w:rsidR="00073ACC" w:rsidRPr="00724B9A">
        <w:rPr>
          <w:rFonts w:ascii="Times New Roman" w:hAnsi="Times New Roman" w:cs="Times New Roman"/>
          <w:color w:val="000000" w:themeColor="text1"/>
          <w:sz w:val="24"/>
          <w:szCs w:val="24"/>
        </w:rPr>
        <w:t>trigger</w:t>
      </w:r>
      <w:r w:rsidRPr="00724B9A">
        <w:rPr>
          <w:rFonts w:ascii="Times New Roman" w:hAnsi="Times New Roman" w:cs="Times New Roman"/>
          <w:sz w:val="24"/>
          <w:szCs w:val="24"/>
        </w:rPr>
        <w:t xml:space="preserve"> the development of cancer as well as the progression of the disease while adequate consumption can reduce the risk of disease (Ortega and Campos, 2021). The value reported </w:t>
      </w:r>
      <w:r w:rsidR="00A95CD5" w:rsidRPr="00724B9A">
        <w:rPr>
          <w:rFonts w:ascii="Times New Roman" w:hAnsi="Times New Roman" w:cs="Times New Roman"/>
          <w:sz w:val="24"/>
          <w:szCs w:val="24"/>
        </w:rPr>
        <w:t xml:space="preserve">in this </w:t>
      </w:r>
      <w:r w:rsidR="00A95CD5" w:rsidRPr="00724B9A">
        <w:rPr>
          <w:rFonts w:ascii="Times New Roman" w:hAnsi="Times New Roman" w:cs="Times New Roman"/>
          <w:sz w:val="24"/>
          <w:szCs w:val="24"/>
        </w:rPr>
        <w:t>study</w:t>
      </w:r>
      <w:r w:rsidRPr="00724B9A">
        <w:rPr>
          <w:rFonts w:ascii="Times New Roman" w:hAnsi="Times New Roman" w:cs="Times New Roman"/>
          <w:sz w:val="24"/>
          <w:szCs w:val="24"/>
        </w:rPr>
        <w:t xml:space="preserve"> </w:t>
      </w:r>
      <w:r w:rsidR="00073ACC" w:rsidRPr="00724B9A">
        <w:rPr>
          <w:rFonts w:ascii="Times New Roman" w:hAnsi="Times New Roman" w:cs="Times New Roman"/>
          <w:color w:val="000000" w:themeColor="text1"/>
          <w:sz w:val="24"/>
          <w:szCs w:val="24"/>
        </w:rPr>
        <w:t>aligns</w:t>
      </w:r>
      <w:r w:rsidRPr="00724B9A">
        <w:rPr>
          <w:rFonts w:ascii="Times New Roman" w:hAnsi="Times New Roman" w:cs="Times New Roman"/>
          <w:sz w:val="24"/>
          <w:szCs w:val="24"/>
        </w:rPr>
        <w:t xml:space="preserve"> with what was reported for </w:t>
      </w:r>
      <w:r w:rsidRPr="00724B9A">
        <w:rPr>
          <w:rFonts w:ascii="Times New Roman" w:hAnsi="Times New Roman" w:cs="Times New Roman"/>
          <w:i/>
          <w:sz w:val="24"/>
          <w:szCs w:val="24"/>
        </w:rPr>
        <w:t xml:space="preserve">G. barbadense </w:t>
      </w:r>
      <w:r w:rsidRPr="00724B9A">
        <w:rPr>
          <w:rFonts w:ascii="Times New Roman" w:hAnsi="Times New Roman" w:cs="Times New Roman"/>
          <w:sz w:val="24"/>
          <w:szCs w:val="24"/>
        </w:rPr>
        <w:t>seed oil (21%) (</w:t>
      </w:r>
      <w:proofErr w:type="spellStart"/>
      <w:r w:rsidRPr="00724B9A">
        <w:rPr>
          <w:rFonts w:ascii="Times New Roman" w:hAnsi="Times New Roman" w:cs="Times New Roman"/>
          <w:sz w:val="24"/>
          <w:szCs w:val="24"/>
        </w:rPr>
        <w:t>Krishnaveni</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2014) and </w:t>
      </w:r>
      <w:r w:rsidRPr="00724B9A">
        <w:rPr>
          <w:rFonts w:ascii="Times New Roman" w:hAnsi="Times New Roman" w:cs="Times New Roman"/>
          <w:i/>
          <w:sz w:val="24"/>
          <w:szCs w:val="24"/>
        </w:rPr>
        <w:t xml:space="preserve">Gossypium </w:t>
      </w:r>
      <w:proofErr w:type="spellStart"/>
      <w:r w:rsidRPr="00724B9A">
        <w:rPr>
          <w:rFonts w:ascii="Times New Roman" w:hAnsi="Times New Roman" w:cs="Times New Roman"/>
          <w:i/>
          <w:sz w:val="24"/>
          <w:szCs w:val="24"/>
        </w:rPr>
        <w:t>herbaceum</w:t>
      </w:r>
      <w:proofErr w:type="spellEnd"/>
      <w:r w:rsidRPr="00724B9A">
        <w:rPr>
          <w:rFonts w:ascii="Times New Roman" w:hAnsi="Times New Roman" w:cs="Times New Roman"/>
          <w:i/>
          <w:sz w:val="24"/>
          <w:szCs w:val="24"/>
        </w:rPr>
        <w:t xml:space="preserve"> </w:t>
      </w:r>
      <w:r w:rsidRPr="00724B9A">
        <w:rPr>
          <w:rFonts w:ascii="Times New Roman" w:hAnsi="Times New Roman" w:cs="Times New Roman"/>
          <w:sz w:val="24"/>
          <w:szCs w:val="24"/>
        </w:rPr>
        <w:t>ethanol leaf extract 18.96% (</w:t>
      </w:r>
      <w:proofErr w:type="spellStart"/>
      <w:r w:rsidRPr="00724B9A">
        <w:rPr>
          <w:rFonts w:ascii="Times New Roman" w:hAnsi="Times New Roman" w:cs="Times New Roman"/>
          <w:sz w:val="24"/>
          <w:szCs w:val="24"/>
        </w:rPr>
        <w:t>Larayetan</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2021).</w:t>
      </w:r>
    </w:p>
    <w:p w14:paraId="36851D93" w14:textId="77777777" w:rsidR="00C9570F" w:rsidRPr="00724B9A" w:rsidRDefault="00C9570F" w:rsidP="00C9570F">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Caryophyllene is a bicyclic sesquiterpene found naturally in plants and it contributes to the aroma of the plants (</w:t>
      </w:r>
      <w:proofErr w:type="spellStart"/>
      <w:r w:rsidRPr="00724B9A">
        <w:rPr>
          <w:rFonts w:ascii="Times New Roman" w:hAnsi="Times New Roman" w:cs="Times New Roman"/>
          <w:sz w:val="24"/>
          <w:szCs w:val="24"/>
        </w:rPr>
        <w:t>Jitovetz</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et.al</w:t>
      </w:r>
      <w:r w:rsidRPr="00724B9A">
        <w:rPr>
          <w:rFonts w:ascii="Times New Roman" w:hAnsi="Times New Roman" w:cs="Times New Roman"/>
          <w:sz w:val="24"/>
          <w:szCs w:val="24"/>
        </w:rPr>
        <w:t>, 2002)</w:t>
      </w:r>
      <w:r w:rsidR="00F74CD9" w:rsidRPr="00724B9A">
        <w:rPr>
          <w:rFonts w:ascii="Times New Roman" w:hAnsi="Times New Roman" w:cs="Times New Roman"/>
          <w:sz w:val="24"/>
          <w:szCs w:val="24"/>
        </w:rPr>
        <w:t>.  I</w:t>
      </w:r>
      <w:r w:rsidRPr="00724B9A">
        <w:rPr>
          <w:rFonts w:ascii="Times New Roman" w:hAnsi="Times New Roman" w:cs="Times New Roman"/>
          <w:sz w:val="24"/>
          <w:szCs w:val="24"/>
        </w:rPr>
        <w:t xml:space="preserve">t is the most abundantly produced terpene in nature and it acts as </w:t>
      </w:r>
      <w:r w:rsidR="00F74CD9" w:rsidRPr="00724B9A">
        <w:rPr>
          <w:rFonts w:ascii="Times New Roman" w:hAnsi="Times New Roman" w:cs="Times New Roman"/>
          <w:sz w:val="24"/>
          <w:szCs w:val="24"/>
        </w:rPr>
        <w:t>a cannabinoid. It has been documented</w:t>
      </w:r>
      <w:r w:rsidRPr="00724B9A">
        <w:rPr>
          <w:rFonts w:ascii="Times New Roman" w:hAnsi="Times New Roman" w:cs="Times New Roman"/>
          <w:sz w:val="24"/>
          <w:szCs w:val="24"/>
        </w:rPr>
        <w:t xml:space="preserve"> to have anti inflammatory action, it efficiently fight against cancer (</w:t>
      </w:r>
      <w:proofErr w:type="spellStart"/>
      <w:r w:rsidRPr="00724B9A">
        <w:rPr>
          <w:rFonts w:ascii="Times New Roman" w:hAnsi="Times New Roman" w:cs="Times New Roman"/>
          <w:sz w:val="24"/>
          <w:szCs w:val="24"/>
        </w:rPr>
        <w:t>Blowman</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2018) and it has been given GRAS (generally regarded as safe) designation by the Food and Drug Agency and has been approved for use as a food additive, typically for </w:t>
      </w:r>
      <w:proofErr w:type="spellStart"/>
      <w:r w:rsidRPr="00724B9A">
        <w:rPr>
          <w:rFonts w:ascii="Times New Roman" w:hAnsi="Times New Roman" w:cs="Times New Roman"/>
          <w:sz w:val="24"/>
          <w:szCs w:val="24"/>
        </w:rPr>
        <w:t>flavouring</w:t>
      </w:r>
      <w:proofErr w:type="spellEnd"/>
      <w:r w:rsidRPr="00724B9A">
        <w:rPr>
          <w:rFonts w:ascii="Times New Roman" w:hAnsi="Times New Roman" w:cs="Times New Roman"/>
          <w:sz w:val="24"/>
          <w:szCs w:val="24"/>
        </w:rPr>
        <w:t xml:space="preserve"> (</w:t>
      </w:r>
      <w:hyperlink r:id="rId5" w:history="1">
        <w:r w:rsidRPr="00724B9A">
          <w:rPr>
            <w:rStyle w:val="Hyperlink"/>
            <w:rFonts w:ascii="Times New Roman" w:hAnsi="Times New Roman" w:cs="Times New Roman"/>
            <w:color w:val="auto"/>
            <w:sz w:val="24"/>
            <w:szCs w:val="24"/>
          </w:rPr>
          <w:t>https://ntp</w:t>
        </w:r>
      </w:hyperlink>
      <w:r w:rsidRPr="00724B9A">
        <w:rPr>
          <w:rFonts w:ascii="Times New Roman" w:hAnsi="Times New Roman" w:cs="Times New Roman"/>
          <w:sz w:val="24"/>
          <w:szCs w:val="24"/>
        </w:rPr>
        <w:t>... 14, CFR-code of Federal Regulating (Schmitt, 2</w:t>
      </w:r>
      <w:r w:rsidR="00F74CD9" w:rsidRPr="00724B9A">
        <w:rPr>
          <w:rFonts w:ascii="Times New Roman" w:hAnsi="Times New Roman" w:cs="Times New Roman"/>
          <w:sz w:val="24"/>
          <w:szCs w:val="24"/>
        </w:rPr>
        <w:t>016).  The value reported in this</w:t>
      </w:r>
      <w:r w:rsidRPr="00724B9A">
        <w:rPr>
          <w:rFonts w:ascii="Times New Roman" w:hAnsi="Times New Roman" w:cs="Times New Roman"/>
          <w:sz w:val="24"/>
          <w:szCs w:val="24"/>
        </w:rPr>
        <w:t xml:space="preserve"> work is at variance with what was reported for </w:t>
      </w:r>
      <w:r w:rsidRPr="00724B9A">
        <w:rPr>
          <w:rFonts w:ascii="Times New Roman" w:hAnsi="Times New Roman" w:cs="Times New Roman"/>
          <w:i/>
          <w:sz w:val="24"/>
          <w:szCs w:val="24"/>
        </w:rPr>
        <w:t xml:space="preserve">Gossypium </w:t>
      </w:r>
      <w:proofErr w:type="spellStart"/>
      <w:r w:rsidRPr="00724B9A">
        <w:rPr>
          <w:rFonts w:ascii="Times New Roman" w:hAnsi="Times New Roman" w:cs="Times New Roman"/>
          <w:i/>
          <w:sz w:val="24"/>
          <w:szCs w:val="24"/>
        </w:rPr>
        <w:t>harbaceum</w:t>
      </w:r>
      <w:proofErr w:type="spellEnd"/>
      <w:r w:rsidRPr="00724B9A">
        <w:rPr>
          <w:rFonts w:ascii="Times New Roman" w:hAnsi="Times New Roman" w:cs="Times New Roman"/>
          <w:i/>
          <w:sz w:val="24"/>
          <w:szCs w:val="24"/>
        </w:rPr>
        <w:t xml:space="preserve"> </w:t>
      </w:r>
      <w:r w:rsidRPr="00724B9A">
        <w:rPr>
          <w:rFonts w:ascii="Times New Roman" w:hAnsi="Times New Roman" w:cs="Times New Roman"/>
          <w:sz w:val="24"/>
          <w:szCs w:val="24"/>
        </w:rPr>
        <w:t>ethanol leaf extract 4.24% (</w:t>
      </w:r>
      <w:proofErr w:type="spellStart"/>
      <w:r w:rsidRPr="00724B9A">
        <w:rPr>
          <w:rFonts w:ascii="Times New Roman" w:hAnsi="Times New Roman" w:cs="Times New Roman"/>
          <w:sz w:val="24"/>
          <w:szCs w:val="24"/>
        </w:rPr>
        <w:t>Larayetan</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2021).</w:t>
      </w:r>
    </w:p>
    <w:p w14:paraId="2BCC59C2" w14:textId="77777777" w:rsidR="00C9570F" w:rsidRPr="00724B9A" w:rsidRDefault="00C9570F" w:rsidP="00C9570F">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α – linolenic acid is an C18 n-3 essential polyunsaturated fatty acid that have anti-inflammatory and pro-resolution effect (Srivastava,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2021), </w:t>
      </w:r>
      <w:r w:rsidR="00F74CD9" w:rsidRPr="00724B9A">
        <w:rPr>
          <w:rFonts w:ascii="Times New Roman" w:hAnsi="Times New Roman" w:cs="Times New Roman"/>
          <w:sz w:val="24"/>
          <w:szCs w:val="24"/>
        </w:rPr>
        <w:t>it also has anti-diabetic, anti</w:t>
      </w:r>
      <w:r w:rsidRPr="00724B9A">
        <w:rPr>
          <w:rFonts w:ascii="Times New Roman" w:hAnsi="Times New Roman" w:cs="Times New Roman"/>
          <w:sz w:val="24"/>
          <w:szCs w:val="24"/>
        </w:rPr>
        <w:t xml:space="preserve">oxidant, </w:t>
      </w:r>
      <w:proofErr w:type="spellStart"/>
      <w:r w:rsidRPr="00724B9A">
        <w:rPr>
          <w:rFonts w:ascii="Times New Roman" w:hAnsi="Times New Roman" w:cs="Times New Roman"/>
          <w:sz w:val="24"/>
          <w:szCs w:val="24"/>
        </w:rPr>
        <w:t>hepato</w:t>
      </w:r>
      <w:proofErr w:type="spellEnd"/>
      <w:r w:rsidRPr="00724B9A">
        <w:rPr>
          <w:rFonts w:ascii="Times New Roman" w:hAnsi="Times New Roman" w:cs="Times New Roman"/>
          <w:sz w:val="24"/>
          <w:szCs w:val="24"/>
        </w:rPr>
        <w:t xml:space="preserve"> protective and </w:t>
      </w:r>
      <w:r w:rsidRPr="00724B9A">
        <w:rPr>
          <w:rFonts w:ascii="Times New Roman" w:hAnsi="Times New Roman" w:cs="Times New Roman"/>
          <w:sz w:val="24"/>
          <w:szCs w:val="24"/>
        </w:rPr>
        <w:lastRenderedPageBreak/>
        <w:t xml:space="preserve">anti-cancer activities (Srivastava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2021). </w:t>
      </w:r>
    </w:p>
    <w:p w14:paraId="599C3AA5" w14:textId="77777777" w:rsidR="00C9570F" w:rsidRPr="00724B9A" w:rsidRDefault="00C9570F" w:rsidP="00C9570F">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β-sitosterol is a white waxy powder pred</w:t>
      </w:r>
      <w:r w:rsidR="00A95CD5" w:rsidRPr="00724B9A">
        <w:rPr>
          <w:rFonts w:ascii="Times New Roman" w:hAnsi="Times New Roman" w:cs="Times New Roman"/>
          <w:sz w:val="24"/>
          <w:szCs w:val="24"/>
        </w:rPr>
        <w:t>ominantly made by plants and is</w:t>
      </w:r>
      <w:r w:rsidRPr="00724B9A">
        <w:rPr>
          <w:rFonts w:ascii="Times New Roman" w:hAnsi="Times New Roman" w:cs="Times New Roman"/>
          <w:sz w:val="24"/>
          <w:szCs w:val="24"/>
        </w:rPr>
        <w:t xml:space="preserve"> structurally similar to cholesterol. Clinical </w:t>
      </w:r>
      <w:r w:rsidRPr="00724B9A">
        <w:rPr>
          <w:rFonts w:ascii="Times New Roman" w:hAnsi="Times New Roman" w:cs="Times New Roman"/>
          <w:sz w:val="24"/>
          <w:szCs w:val="24"/>
        </w:rPr>
        <w:t xml:space="preserve">and </w:t>
      </w:r>
      <w:proofErr w:type="spellStart"/>
      <w:r w:rsidRPr="00724B9A">
        <w:rPr>
          <w:rFonts w:ascii="Times New Roman" w:hAnsi="Times New Roman" w:cs="Times New Roman"/>
          <w:sz w:val="24"/>
          <w:szCs w:val="24"/>
        </w:rPr>
        <w:t>prechemical</w:t>
      </w:r>
      <w:proofErr w:type="spellEnd"/>
      <w:r w:rsidRPr="00724B9A">
        <w:rPr>
          <w:rFonts w:ascii="Times New Roman" w:hAnsi="Times New Roman" w:cs="Times New Roman"/>
          <w:sz w:val="24"/>
          <w:szCs w:val="24"/>
        </w:rPr>
        <w:t xml:space="preserve"> studies suggest that β-sitosterol lower the level of bad cholesterol (LDL) and reduces the risk of coronary artery disease, </w:t>
      </w:r>
      <w:r w:rsidR="00073ACC" w:rsidRPr="00724B9A">
        <w:rPr>
          <w:rFonts w:ascii="Times New Roman" w:hAnsi="Times New Roman" w:cs="Times New Roman"/>
          <w:sz w:val="24"/>
          <w:szCs w:val="24"/>
        </w:rPr>
        <w:t>atherosclerosis</w:t>
      </w:r>
      <w:r w:rsidRPr="00724B9A">
        <w:rPr>
          <w:rFonts w:ascii="Times New Roman" w:hAnsi="Times New Roman" w:cs="Times New Roman"/>
          <w:sz w:val="24"/>
          <w:szCs w:val="24"/>
        </w:rPr>
        <w:t xml:space="preserve">, heart attack and it prevents many types of cancer (Le Goff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2019). </w:t>
      </w:r>
    </w:p>
    <w:p w14:paraId="5E2340EA" w14:textId="77777777" w:rsidR="00FA0027" w:rsidRDefault="00FA0027" w:rsidP="00C9570F">
      <w:pPr>
        <w:spacing w:line="360" w:lineRule="auto"/>
        <w:jc w:val="both"/>
        <w:rPr>
          <w:rFonts w:ascii="Times New Roman" w:hAnsi="Times New Roman" w:cs="Times New Roman"/>
          <w:b/>
          <w:sz w:val="24"/>
          <w:szCs w:val="24"/>
        </w:rPr>
        <w:sectPr w:rsidR="00FA0027" w:rsidSect="00FA0027">
          <w:type w:val="continuous"/>
          <w:pgSz w:w="12240" w:h="15840"/>
          <w:pgMar w:top="1135" w:right="1440" w:bottom="1440" w:left="1440" w:header="720" w:footer="720" w:gutter="0"/>
          <w:cols w:num="2" w:space="720"/>
          <w:docGrid w:linePitch="360"/>
        </w:sectPr>
      </w:pPr>
    </w:p>
    <w:p w14:paraId="5982BD9B" w14:textId="5622DC6D" w:rsidR="00552C6F" w:rsidRPr="00724B9A" w:rsidRDefault="00552C6F" w:rsidP="00C9570F">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Table 4: Chemical composition of methanol leaf extract of </w:t>
      </w:r>
      <w:r w:rsidRPr="00724B9A">
        <w:rPr>
          <w:rFonts w:ascii="Times New Roman" w:hAnsi="Times New Roman" w:cs="Times New Roman"/>
          <w:b/>
          <w:i/>
          <w:sz w:val="24"/>
          <w:szCs w:val="24"/>
        </w:rPr>
        <w:t xml:space="preserve">G. </w:t>
      </w:r>
      <w:proofErr w:type="spellStart"/>
      <w:r w:rsidRPr="00724B9A">
        <w:rPr>
          <w:rFonts w:ascii="Times New Roman" w:hAnsi="Times New Roman" w:cs="Times New Roman"/>
          <w:b/>
          <w:i/>
          <w:sz w:val="24"/>
          <w:szCs w:val="24"/>
        </w:rPr>
        <w:t>hirsutum</w:t>
      </w:r>
      <w:proofErr w:type="spellEnd"/>
      <w:r w:rsidRPr="00724B9A">
        <w:rPr>
          <w:rFonts w:ascii="Times New Roman" w:hAnsi="Times New Roman" w:cs="Times New Roman"/>
          <w:b/>
          <w:i/>
          <w:sz w:val="24"/>
          <w:szCs w:val="24"/>
        </w:rPr>
        <w:t xml:space="preserve"> </w:t>
      </w:r>
    </w:p>
    <w:tbl>
      <w:tblPr>
        <w:tblW w:w="0" w:type="auto"/>
        <w:tblLook w:val="04A0" w:firstRow="1" w:lastRow="0" w:firstColumn="1" w:lastColumn="0" w:noHBand="0" w:noVBand="1"/>
      </w:tblPr>
      <w:tblGrid>
        <w:gridCol w:w="590"/>
        <w:gridCol w:w="955"/>
        <w:gridCol w:w="5948"/>
        <w:gridCol w:w="1723"/>
      </w:tblGrid>
      <w:tr w:rsidR="00552C6F" w:rsidRPr="00724B9A" w14:paraId="12056B6A" w14:textId="77777777" w:rsidTr="00552C6F">
        <w:tc>
          <w:tcPr>
            <w:tcW w:w="590" w:type="dxa"/>
            <w:tcBorders>
              <w:top w:val="single" w:sz="4" w:space="0" w:color="auto"/>
              <w:left w:val="nil"/>
              <w:bottom w:val="single" w:sz="4" w:space="0" w:color="auto"/>
              <w:right w:val="nil"/>
            </w:tcBorders>
            <w:hideMark/>
          </w:tcPr>
          <w:p w14:paraId="07B0D235" w14:textId="77777777" w:rsidR="00552C6F" w:rsidRPr="00724B9A" w:rsidRDefault="00552C6F" w:rsidP="003F3F63">
            <w:pPr>
              <w:spacing w:line="240" w:lineRule="auto"/>
              <w:jc w:val="both"/>
              <w:rPr>
                <w:rFonts w:ascii="Times New Roman" w:eastAsia="Times New Roman" w:hAnsi="Times New Roman" w:cs="Times New Roman"/>
                <w:b/>
                <w:sz w:val="24"/>
                <w:szCs w:val="24"/>
              </w:rPr>
            </w:pPr>
            <w:r w:rsidRPr="00724B9A">
              <w:rPr>
                <w:rFonts w:ascii="Times New Roman" w:hAnsi="Times New Roman" w:cs="Times New Roman"/>
                <w:b/>
                <w:sz w:val="24"/>
                <w:szCs w:val="24"/>
              </w:rPr>
              <w:t>S/N</w:t>
            </w:r>
          </w:p>
        </w:tc>
        <w:tc>
          <w:tcPr>
            <w:tcW w:w="955" w:type="dxa"/>
            <w:tcBorders>
              <w:top w:val="single" w:sz="4" w:space="0" w:color="auto"/>
              <w:left w:val="nil"/>
              <w:bottom w:val="single" w:sz="4" w:space="0" w:color="auto"/>
              <w:right w:val="nil"/>
            </w:tcBorders>
            <w:hideMark/>
          </w:tcPr>
          <w:p w14:paraId="257CE823" w14:textId="77777777" w:rsidR="00552C6F" w:rsidRPr="00724B9A" w:rsidRDefault="00552C6F" w:rsidP="003F3F63">
            <w:pPr>
              <w:spacing w:line="240" w:lineRule="auto"/>
              <w:jc w:val="both"/>
              <w:rPr>
                <w:rFonts w:ascii="Times New Roman" w:eastAsia="Times New Roman" w:hAnsi="Times New Roman" w:cs="Times New Roman"/>
                <w:b/>
                <w:sz w:val="24"/>
                <w:szCs w:val="24"/>
              </w:rPr>
            </w:pPr>
            <w:r w:rsidRPr="00724B9A">
              <w:rPr>
                <w:rFonts w:ascii="Times New Roman" w:hAnsi="Times New Roman" w:cs="Times New Roman"/>
                <w:b/>
                <w:sz w:val="24"/>
                <w:szCs w:val="24"/>
              </w:rPr>
              <w:t>R.T</w:t>
            </w:r>
          </w:p>
        </w:tc>
        <w:tc>
          <w:tcPr>
            <w:tcW w:w="5948" w:type="dxa"/>
            <w:tcBorders>
              <w:top w:val="single" w:sz="4" w:space="0" w:color="auto"/>
              <w:left w:val="nil"/>
              <w:bottom w:val="single" w:sz="4" w:space="0" w:color="auto"/>
              <w:right w:val="nil"/>
            </w:tcBorders>
            <w:hideMark/>
          </w:tcPr>
          <w:p w14:paraId="43E258FC" w14:textId="77777777" w:rsidR="00552C6F" w:rsidRPr="00724B9A" w:rsidRDefault="00552C6F" w:rsidP="003F3F63">
            <w:pPr>
              <w:spacing w:line="240" w:lineRule="auto"/>
              <w:jc w:val="both"/>
              <w:rPr>
                <w:rFonts w:ascii="Times New Roman" w:eastAsia="Times New Roman" w:hAnsi="Times New Roman" w:cs="Times New Roman"/>
                <w:b/>
                <w:sz w:val="24"/>
                <w:szCs w:val="24"/>
              </w:rPr>
            </w:pPr>
            <w:r w:rsidRPr="00724B9A">
              <w:rPr>
                <w:rFonts w:ascii="Times New Roman" w:hAnsi="Times New Roman" w:cs="Times New Roman"/>
                <w:b/>
                <w:sz w:val="24"/>
                <w:szCs w:val="24"/>
              </w:rPr>
              <w:t>Compound</w:t>
            </w:r>
          </w:p>
        </w:tc>
        <w:tc>
          <w:tcPr>
            <w:tcW w:w="1723" w:type="dxa"/>
            <w:tcBorders>
              <w:top w:val="single" w:sz="4" w:space="0" w:color="auto"/>
              <w:left w:val="nil"/>
              <w:bottom w:val="single" w:sz="4" w:space="0" w:color="auto"/>
              <w:right w:val="nil"/>
            </w:tcBorders>
            <w:hideMark/>
          </w:tcPr>
          <w:p w14:paraId="5D7CA651" w14:textId="77777777" w:rsidR="00552C6F" w:rsidRPr="00724B9A" w:rsidRDefault="00552C6F" w:rsidP="003F3F63">
            <w:pPr>
              <w:spacing w:line="240" w:lineRule="auto"/>
              <w:jc w:val="both"/>
              <w:rPr>
                <w:rFonts w:ascii="Times New Roman" w:eastAsia="Times New Roman" w:hAnsi="Times New Roman" w:cs="Times New Roman"/>
                <w:b/>
                <w:sz w:val="24"/>
                <w:szCs w:val="24"/>
              </w:rPr>
            </w:pPr>
            <m:oMath>
              <m:r>
                <m:rPr>
                  <m:sty m:val="bi"/>
                </m:rPr>
                <w:rPr>
                  <w:rFonts w:ascii="Cambria Math" w:hAnsi="Times New Roman" w:cs="Times New Roman"/>
                  <w:sz w:val="24"/>
                  <w:szCs w:val="24"/>
                </w:rPr>
                <m:t xml:space="preserve">% </m:t>
              </m:r>
            </m:oMath>
            <w:r w:rsidRPr="00724B9A">
              <w:rPr>
                <w:rFonts w:ascii="Times New Roman" w:hAnsi="Times New Roman" w:cs="Times New Roman"/>
                <w:b/>
                <w:sz w:val="24"/>
                <w:szCs w:val="24"/>
              </w:rPr>
              <w:t xml:space="preserve">composition </w:t>
            </w:r>
          </w:p>
        </w:tc>
      </w:tr>
      <w:tr w:rsidR="00552C6F" w:rsidRPr="00724B9A" w14:paraId="0BAB859B" w14:textId="77777777" w:rsidTr="00552C6F">
        <w:tc>
          <w:tcPr>
            <w:tcW w:w="590" w:type="dxa"/>
            <w:tcBorders>
              <w:top w:val="single" w:sz="4" w:space="0" w:color="auto"/>
              <w:left w:val="nil"/>
              <w:bottom w:val="nil"/>
              <w:right w:val="nil"/>
            </w:tcBorders>
            <w:hideMark/>
          </w:tcPr>
          <w:p w14:paraId="74F669E4"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w:t>
            </w:r>
          </w:p>
        </w:tc>
        <w:tc>
          <w:tcPr>
            <w:tcW w:w="955" w:type="dxa"/>
            <w:tcBorders>
              <w:top w:val="single" w:sz="4" w:space="0" w:color="auto"/>
              <w:left w:val="nil"/>
              <w:bottom w:val="nil"/>
              <w:right w:val="nil"/>
            </w:tcBorders>
            <w:hideMark/>
          </w:tcPr>
          <w:p w14:paraId="2C494C5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1.253</w:t>
            </w:r>
          </w:p>
        </w:tc>
        <w:tc>
          <w:tcPr>
            <w:tcW w:w="5948" w:type="dxa"/>
            <w:tcBorders>
              <w:top w:val="single" w:sz="4" w:space="0" w:color="auto"/>
              <w:left w:val="nil"/>
              <w:bottom w:val="nil"/>
              <w:right w:val="nil"/>
            </w:tcBorders>
            <w:hideMark/>
          </w:tcPr>
          <w:p w14:paraId="13033B1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1-methoxy-3, 4-dinitrobenzene </w:t>
            </w:r>
          </w:p>
        </w:tc>
        <w:tc>
          <w:tcPr>
            <w:tcW w:w="1723" w:type="dxa"/>
            <w:tcBorders>
              <w:top w:val="single" w:sz="4" w:space="0" w:color="auto"/>
              <w:left w:val="nil"/>
              <w:bottom w:val="nil"/>
              <w:right w:val="nil"/>
            </w:tcBorders>
            <w:hideMark/>
          </w:tcPr>
          <w:p w14:paraId="7DFDC64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0.24</w:t>
            </w:r>
          </w:p>
        </w:tc>
      </w:tr>
      <w:tr w:rsidR="00552C6F" w:rsidRPr="00724B9A" w14:paraId="616D0EBA" w14:textId="77777777" w:rsidTr="00552C6F">
        <w:tc>
          <w:tcPr>
            <w:tcW w:w="590" w:type="dxa"/>
            <w:hideMark/>
          </w:tcPr>
          <w:p w14:paraId="4E3144A1" w14:textId="77777777" w:rsidR="00552C6F" w:rsidRPr="00724B9A" w:rsidRDefault="0069609A"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 </w:t>
            </w:r>
            <w:r w:rsidR="00552C6F" w:rsidRPr="00724B9A">
              <w:rPr>
                <w:rFonts w:ascii="Times New Roman" w:hAnsi="Times New Roman" w:cs="Times New Roman"/>
                <w:sz w:val="24"/>
                <w:szCs w:val="24"/>
              </w:rPr>
              <w:t>2.</w:t>
            </w:r>
          </w:p>
        </w:tc>
        <w:tc>
          <w:tcPr>
            <w:tcW w:w="955" w:type="dxa"/>
            <w:hideMark/>
          </w:tcPr>
          <w:p w14:paraId="5322AC9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1.327 </w:t>
            </w:r>
          </w:p>
        </w:tc>
        <w:tc>
          <w:tcPr>
            <w:tcW w:w="5948" w:type="dxa"/>
            <w:hideMark/>
          </w:tcPr>
          <w:p w14:paraId="7444812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Azetidine, 1-chloro</w:t>
            </w:r>
          </w:p>
        </w:tc>
        <w:tc>
          <w:tcPr>
            <w:tcW w:w="1723" w:type="dxa"/>
            <w:hideMark/>
          </w:tcPr>
          <w:p w14:paraId="031BED5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0.87</w:t>
            </w:r>
          </w:p>
        </w:tc>
      </w:tr>
      <w:tr w:rsidR="00552C6F" w:rsidRPr="00724B9A" w14:paraId="162035EA" w14:textId="77777777" w:rsidTr="00552C6F">
        <w:tc>
          <w:tcPr>
            <w:tcW w:w="590" w:type="dxa"/>
            <w:hideMark/>
          </w:tcPr>
          <w:p w14:paraId="2FDAD38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w:t>
            </w:r>
          </w:p>
        </w:tc>
        <w:tc>
          <w:tcPr>
            <w:tcW w:w="955" w:type="dxa"/>
            <w:hideMark/>
          </w:tcPr>
          <w:p w14:paraId="78F1F0B4"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1.419</w:t>
            </w:r>
          </w:p>
        </w:tc>
        <w:tc>
          <w:tcPr>
            <w:tcW w:w="5948" w:type="dxa"/>
            <w:hideMark/>
          </w:tcPr>
          <w:p w14:paraId="74AC239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N1, N1-Dimethyl-N2-(1-phenyl-ethyl)-</w:t>
            </w:r>
            <w:proofErr w:type="spellStart"/>
            <w:r w:rsidRPr="00724B9A">
              <w:rPr>
                <w:rFonts w:ascii="Times New Roman" w:hAnsi="Times New Roman" w:cs="Times New Roman"/>
                <w:sz w:val="24"/>
                <w:szCs w:val="24"/>
              </w:rPr>
              <w:t>ethanediamine</w:t>
            </w:r>
            <w:proofErr w:type="spellEnd"/>
          </w:p>
        </w:tc>
        <w:tc>
          <w:tcPr>
            <w:tcW w:w="1723" w:type="dxa"/>
            <w:hideMark/>
          </w:tcPr>
          <w:p w14:paraId="0ADE885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2.17</w:t>
            </w:r>
          </w:p>
        </w:tc>
      </w:tr>
      <w:tr w:rsidR="00552C6F" w:rsidRPr="00724B9A" w14:paraId="6DC0E1FA" w14:textId="77777777" w:rsidTr="00552C6F">
        <w:tc>
          <w:tcPr>
            <w:tcW w:w="590" w:type="dxa"/>
            <w:hideMark/>
          </w:tcPr>
          <w:p w14:paraId="6CC1051B"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w:t>
            </w:r>
          </w:p>
        </w:tc>
        <w:tc>
          <w:tcPr>
            <w:tcW w:w="955" w:type="dxa"/>
            <w:hideMark/>
          </w:tcPr>
          <w:p w14:paraId="43EDD85E"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1.562</w:t>
            </w:r>
          </w:p>
        </w:tc>
        <w:tc>
          <w:tcPr>
            <w:tcW w:w="5948" w:type="dxa"/>
            <w:hideMark/>
          </w:tcPr>
          <w:p w14:paraId="169255D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5-Methoxybenzofurazan, 1-oxide </w:t>
            </w:r>
          </w:p>
        </w:tc>
        <w:tc>
          <w:tcPr>
            <w:tcW w:w="1723" w:type="dxa"/>
            <w:hideMark/>
          </w:tcPr>
          <w:p w14:paraId="06F485E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0.32</w:t>
            </w:r>
          </w:p>
        </w:tc>
      </w:tr>
      <w:tr w:rsidR="00552C6F" w:rsidRPr="00724B9A" w14:paraId="7750F12C" w14:textId="77777777" w:rsidTr="00552C6F">
        <w:tc>
          <w:tcPr>
            <w:tcW w:w="590" w:type="dxa"/>
            <w:hideMark/>
          </w:tcPr>
          <w:p w14:paraId="1BAA1A7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5.</w:t>
            </w:r>
          </w:p>
        </w:tc>
        <w:tc>
          <w:tcPr>
            <w:tcW w:w="955" w:type="dxa"/>
            <w:hideMark/>
          </w:tcPr>
          <w:p w14:paraId="67C6681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2.191</w:t>
            </w:r>
          </w:p>
        </w:tc>
        <w:tc>
          <w:tcPr>
            <w:tcW w:w="5948" w:type="dxa"/>
            <w:hideMark/>
          </w:tcPr>
          <w:p w14:paraId="4194869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1-(4-Amino-furazan-3-yl) 5-dimethyl amino methyl-1H-(1,2,3) triazole-4-carboxylic acid </w:t>
            </w:r>
          </w:p>
        </w:tc>
        <w:tc>
          <w:tcPr>
            <w:tcW w:w="1723" w:type="dxa"/>
            <w:hideMark/>
          </w:tcPr>
          <w:p w14:paraId="79FCEE5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0.41</w:t>
            </w:r>
          </w:p>
        </w:tc>
      </w:tr>
      <w:tr w:rsidR="00552C6F" w:rsidRPr="00724B9A" w14:paraId="3464732E" w14:textId="77777777" w:rsidTr="00552C6F">
        <w:tc>
          <w:tcPr>
            <w:tcW w:w="590" w:type="dxa"/>
            <w:hideMark/>
          </w:tcPr>
          <w:p w14:paraId="7741163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6.</w:t>
            </w:r>
          </w:p>
        </w:tc>
        <w:tc>
          <w:tcPr>
            <w:tcW w:w="955" w:type="dxa"/>
            <w:hideMark/>
          </w:tcPr>
          <w:p w14:paraId="16FD8E0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2.432</w:t>
            </w:r>
          </w:p>
        </w:tc>
        <w:tc>
          <w:tcPr>
            <w:tcW w:w="5948" w:type="dxa"/>
            <w:hideMark/>
          </w:tcPr>
          <w:p w14:paraId="183F556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Caprylic acid</w:t>
            </w:r>
          </w:p>
        </w:tc>
        <w:tc>
          <w:tcPr>
            <w:tcW w:w="1723" w:type="dxa"/>
            <w:hideMark/>
          </w:tcPr>
          <w:p w14:paraId="50BB16BF"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3.68</w:t>
            </w:r>
          </w:p>
        </w:tc>
      </w:tr>
      <w:tr w:rsidR="00552C6F" w:rsidRPr="00724B9A" w14:paraId="23CC907F" w14:textId="77777777" w:rsidTr="00552C6F">
        <w:tc>
          <w:tcPr>
            <w:tcW w:w="590" w:type="dxa"/>
            <w:hideMark/>
          </w:tcPr>
          <w:p w14:paraId="0CA384BB"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w:t>
            </w:r>
          </w:p>
        </w:tc>
        <w:tc>
          <w:tcPr>
            <w:tcW w:w="955" w:type="dxa"/>
            <w:hideMark/>
          </w:tcPr>
          <w:p w14:paraId="7827A55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2.558</w:t>
            </w:r>
          </w:p>
        </w:tc>
        <w:tc>
          <w:tcPr>
            <w:tcW w:w="5948" w:type="dxa"/>
            <w:hideMark/>
          </w:tcPr>
          <w:p w14:paraId="23FDF4C9" w14:textId="77777777" w:rsidR="00552C6F" w:rsidRPr="00724B9A" w:rsidRDefault="00552C6F" w:rsidP="003F3F63">
            <w:pPr>
              <w:spacing w:line="240" w:lineRule="auto"/>
              <w:jc w:val="both"/>
              <w:rPr>
                <w:rFonts w:ascii="Times New Roman" w:eastAsia="Times New Roman" w:hAnsi="Times New Roman" w:cs="Times New Roman"/>
                <w:sz w:val="24"/>
                <w:szCs w:val="24"/>
              </w:rPr>
            </w:pPr>
            <w:proofErr w:type="spellStart"/>
            <w:r w:rsidRPr="00724B9A">
              <w:rPr>
                <w:rFonts w:ascii="Times New Roman" w:hAnsi="Times New Roman" w:cs="Times New Roman"/>
                <w:sz w:val="24"/>
                <w:szCs w:val="24"/>
              </w:rPr>
              <w:t>Ethanamine</w:t>
            </w:r>
            <w:proofErr w:type="spellEnd"/>
            <w:r w:rsidRPr="00724B9A">
              <w:rPr>
                <w:rFonts w:ascii="Times New Roman" w:hAnsi="Times New Roman" w:cs="Times New Roman"/>
                <w:sz w:val="24"/>
                <w:szCs w:val="24"/>
              </w:rPr>
              <w:t>, 2[[[(ethenyl sulfonyl) methoxy] methyl] sulfonyl] – N, N-dimethyl-</w:t>
            </w:r>
          </w:p>
        </w:tc>
        <w:tc>
          <w:tcPr>
            <w:tcW w:w="1723" w:type="dxa"/>
            <w:hideMark/>
          </w:tcPr>
          <w:p w14:paraId="60A48D46"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5.36</w:t>
            </w:r>
          </w:p>
        </w:tc>
      </w:tr>
      <w:tr w:rsidR="00552C6F" w:rsidRPr="00724B9A" w14:paraId="28C8F99B" w14:textId="77777777" w:rsidTr="00552C6F">
        <w:tc>
          <w:tcPr>
            <w:tcW w:w="590" w:type="dxa"/>
            <w:hideMark/>
          </w:tcPr>
          <w:p w14:paraId="79D0185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8.</w:t>
            </w:r>
          </w:p>
        </w:tc>
        <w:tc>
          <w:tcPr>
            <w:tcW w:w="955" w:type="dxa"/>
            <w:hideMark/>
          </w:tcPr>
          <w:p w14:paraId="3F4301B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3.971</w:t>
            </w:r>
          </w:p>
        </w:tc>
        <w:tc>
          <w:tcPr>
            <w:tcW w:w="5948" w:type="dxa"/>
            <w:hideMark/>
          </w:tcPr>
          <w:p w14:paraId="08A5E58F" w14:textId="77777777" w:rsidR="00552C6F" w:rsidRPr="00724B9A" w:rsidRDefault="00552C6F" w:rsidP="003F3F63">
            <w:pPr>
              <w:spacing w:line="240" w:lineRule="auto"/>
              <w:jc w:val="both"/>
              <w:rPr>
                <w:rFonts w:ascii="Times New Roman" w:eastAsia="Times New Roman" w:hAnsi="Times New Roman" w:cs="Times New Roman"/>
                <w:sz w:val="24"/>
                <w:szCs w:val="24"/>
              </w:rPr>
            </w:pPr>
            <w:proofErr w:type="spellStart"/>
            <w:r w:rsidRPr="00724B9A">
              <w:rPr>
                <w:rFonts w:ascii="Times New Roman" w:hAnsi="Times New Roman" w:cs="Times New Roman"/>
                <w:sz w:val="24"/>
                <w:szCs w:val="24"/>
              </w:rPr>
              <w:t>Butyloxitol</w:t>
            </w:r>
            <w:proofErr w:type="spellEnd"/>
          </w:p>
        </w:tc>
        <w:tc>
          <w:tcPr>
            <w:tcW w:w="1723" w:type="dxa"/>
            <w:hideMark/>
          </w:tcPr>
          <w:p w14:paraId="5F646023"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3.63</w:t>
            </w:r>
          </w:p>
        </w:tc>
      </w:tr>
      <w:tr w:rsidR="00552C6F" w:rsidRPr="00724B9A" w14:paraId="2A13C0E6" w14:textId="77777777" w:rsidTr="00552C6F">
        <w:tc>
          <w:tcPr>
            <w:tcW w:w="590" w:type="dxa"/>
            <w:hideMark/>
          </w:tcPr>
          <w:p w14:paraId="411C6F7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9.</w:t>
            </w:r>
          </w:p>
        </w:tc>
        <w:tc>
          <w:tcPr>
            <w:tcW w:w="955" w:type="dxa"/>
            <w:hideMark/>
          </w:tcPr>
          <w:p w14:paraId="7AEC54D5"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4.926</w:t>
            </w:r>
          </w:p>
        </w:tc>
        <w:tc>
          <w:tcPr>
            <w:tcW w:w="5948" w:type="dxa"/>
            <w:hideMark/>
          </w:tcPr>
          <w:p w14:paraId="577F693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2-Butoxyethyl acetate</w:t>
            </w:r>
          </w:p>
        </w:tc>
        <w:tc>
          <w:tcPr>
            <w:tcW w:w="1723" w:type="dxa"/>
            <w:hideMark/>
          </w:tcPr>
          <w:p w14:paraId="4DF423F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0.22</w:t>
            </w:r>
          </w:p>
        </w:tc>
      </w:tr>
      <w:tr w:rsidR="00552C6F" w:rsidRPr="00724B9A" w14:paraId="0C48657A" w14:textId="77777777" w:rsidTr="00552C6F">
        <w:tc>
          <w:tcPr>
            <w:tcW w:w="590" w:type="dxa"/>
            <w:hideMark/>
          </w:tcPr>
          <w:p w14:paraId="52DC040E"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10.</w:t>
            </w:r>
          </w:p>
        </w:tc>
        <w:tc>
          <w:tcPr>
            <w:tcW w:w="955" w:type="dxa"/>
            <w:hideMark/>
          </w:tcPr>
          <w:p w14:paraId="5D94786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5.344</w:t>
            </w:r>
          </w:p>
        </w:tc>
        <w:tc>
          <w:tcPr>
            <w:tcW w:w="5948" w:type="dxa"/>
            <w:hideMark/>
          </w:tcPr>
          <w:p w14:paraId="23DB25A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Cyclohexane, 1-methyl-4-(1-methylethlidene </w:t>
            </w:r>
          </w:p>
        </w:tc>
        <w:tc>
          <w:tcPr>
            <w:tcW w:w="1723" w:type="dxa"/>
            <w:hideMark/>
          </w:tcPr>
          <w:p w14:paraId="293FB67B"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0.30</w:t>
            </w:r>
          </w:p>
        </w:tc>
      </w:tr>
      <w:tr w:rsidR="00552C6F" w:rsidRPr="00724B9A" w14:paraId="2729B560" w14:textId="77777777" w:rsidTr="00552C6F">
        <w:tc>
          <w:tcPr>
            <w:tcW w:w="590" w:type="dxa"/>
            <w:hideMark/>
          </w:tcPr>
          <w:p w14:paraId="5069B62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11.</w:t>
            </w:r>
          </w:p>
        </w:tc>
        <w:tc>
          <w:tcPr>
            <w:tcW w:w="955" w:type="dxa"/>
            <w:hideMark/>
          </w:tcPr>
          <w:p w14:paraId="027E2F9F"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6.099</w:t>
            </w:r>
          </w:p>
        </w:tc>
        <w:tc>
          <w:tcPr>
            <w:tcW w:w="5948" w:type="dxa"/>
            <w:hideMark/>
          </w:tcPr>
          <w:p w14:paraId="3DF5896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Copaene</w:t>
            </w:r>
          </w:p>
        </w:tc>
        <w:tc>
          <w:tcPr>
            <w:tcW w:w="1723" w:type="dxa"/>
            <w:hideMark/>
          </w:tcPr>
          <w:p w14:paraId="0FA424F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1.16</w:t>
            </w:r>
          </w:p>
        </w:tc>
      </w:tr>
      <w:tr w:rsidR="00552C6F" w:rsidRPr="00724B9A" w14:paraId="7709E7FC" w14:textId="77777777" w:rsidTr="00552C6F">
        <w:tc>
          <w:tcPr>
            <w:tcW w:w="590" w:type="dxa"/>
            <w:hideMark/>
          </w:tcPr>
          <w:p w14:paraId="061FE17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12.</w:t>
            </w:r>
          </w:p>
        </w:tc>
        <w:tc>
          <w:tcPr>
            <w:tcW w:w="955" w:type="dxa"/>
            <w:hideMark/>
          </w:tcPr>
          <w:p w14:paraId="101977E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6.277</w:t>
            </w:r>
          </w:p>
        </w:tc>
        <w:tc>
          <w:tcPr>
            <w:tcW w:w="5948" w:type="dxa"/>
            <w:hideMark/>
          </w:tcPr>
          <w:p w14:paraId="3C19EBC7"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Caryophyllene</w:t>
            </w:r>
          </w:p>
        </w:tc>
        <w:tc>
          <w:tcPr>
            <w:tcW w:w="1723" w:type="dxa"/>
            <w:hideMark/>
          </w:tcPr>
          <w:p w14:paraId="49770BBB"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13.65</w:t>
            </w:r>
          </w:p>
        </w:tc>
      </w:tr>
      <w:tr w:rsidR="00552C6F" w:rsidRPr="00724B9A" w14:paraId="4E1B1001" w14:textId="77777777" w:rsidTr="00552C6F">
        <w:tc>
          <w:tcPr>
            <w:tcW w:w="590" w:type="dxa"/>
            <w:hideMark/>
          </w:tcPr>
          <w:p w14:paraId="5215B3B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13.</w:t>
            </w:r>
          </w:p>
        </w:tc>
        <w:tc>
          <w:tcPr>
            <w:tcW w:w="955" w:type="dxa"/>
            <w:hideMark/>
          </w:tcPr>
          <w:p w14:paraId="259B84F7"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6.403</w:t>
            </w:r>
          </w:p>
        </w:tc>
        <w:tc>
          <w:tcPr>
            <w:tcW w:w="5948" w:type="dxa"/>
            <w:hideMark/>
          </w:tcPr>
          <w:p w14:paraId="5A48AE47"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Humulene</w:t>
            </w:r>
          </w:p>
        </w:tc>
        <w:tc>
          <w:tcPr>
            <w:tcW w:w="1723" w:type="dxa"/>
            <w:hideMark/>
          </w:tcPr>
          <w:p w14:paraId="3152BCA0"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2.06</w:t>
            </w:r>
          </w:p>
        </w:tc>
      </w:tr>
      <w:tr w:rsidR="00552C6F" w:rsidRPr="00724B9A" w14:paraId="4BBE459A" w14:textId="77777777" w:rsidTr="00552C6F">
        <w:tc>
          <w:tcPr>
            <w:tcW w:w="590" w:type="dxa"/>
            <w:hideMark/>
          </w:tcPr>
          <w:p w14:paraId="7F41D3F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14.</w:t>
            </w:r>
          </w:p>
        </w:tc>
        <w:tc>
          <w:tcPr>
            <w:tcW w:w="955" w:type="dxa"/>
            <w:hideMark/>
          </w:tcPr>
          <w:p w14:paraId="1B6CE61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6.511</w:t>
            </w:r>
          </w:p>
        </w:tc>
        <w:tc>
          <w:tcPr>
            <w:tcW w:w="5948" w:type="dxa"/>
            <w:hideMark/>
          </w:tcPr>
          <w:p w14:paraId="3BC4183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Cyclohexane, 1-methyl-4-(1-methylethlidene </w:t>
            </w:r>
          </w:p>
        </w:tc>
        <w:tc>
          <w:tcPr>
            <w:tcW w:w="1723" w:type="dxa"/>
            <w:hideMark/>
          </w:tcPr>
          <w:p w14:paraId="6CE296C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0.44</w:t>
            </w:r>
          </w:p>
        </w:tc>
      </w:tr>
      <w:tr w:rsidR="00552C6F" w:rsidRPr="00724B9A" w14:paraId="19AAA535" w14:textId="77777777" w:rsidTr="00552C6F">
        <w:tc>
          <w:tcPr>
            <w:tcW w:w="590" w:type="dxa"/>
            <w:hideMark/>
          </w:tcPr>
          <w:p w14:paraId="5D80F68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15.</w:t>
            </w:r>
          </w:p>
        </w:tc>
        <w:tc>
          <w:tcPr>
            <w:tcW w:w="955" w:type="dxa"/>
            <w:hideMark/>
          </w:tcPr>
          <w:p w14:paraId="377F04EB"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6.574</w:t>
            </w:r>
          </w:p>
        </w:tc>
        <w:tc>
          <w:tcPr>
            <w:tcW w:w="5948" w:type="dxa"/>
            <w:hideMark/>
          </w:tcPr>
          <w:p w14:paraId="1EEC7DB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color w:val="000000"/>
                <w:sz w:val="24"/>
                <w:szCs w:val="24"/>
                <w:shd w:val="clear" w:color="auto" w:fill="FFFFFF"/>
              </w:rPr>
              <w:t>δ-Cadinene</w:t>
            </w:r>
          </w:p>
        </w:tc>
        <w:tc>
          <w:tcPr>
            <w:tcW w:w="1723" w:type="dxa"/>
            <w:hideMark/>
          </w:tcPr>
          <w:p w14:paraId="719FC73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0.59</w:t>
            </w:r>
          </w:p>
        </w:tc>
      </w:tr>
      <w:tr w:rsidR="00552C6F" w:rsidRPr="00724B9A" w14:paraId="55F40FE5" w14:textId="77777777" w:rsidTr="00552C6F">
        <w:tc>
          <w:tcPr>
            <w:tcW w:w="590" w:type="dxa"/>
            <w:hideMark/>
          </w:tcPr>
          <w:p w14:paraId="4290B174"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16.</w:t>
            </w:r>
          </w:p>
        </w:tc>
        <w:tc>
          <w:tcPr>
            <w:tcW w:w="955" w:type="dxa"/>
            <w:hideMark/>
          </w:tcPr>
          <w:p w14:paraId="43F488C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6.740</w:t>
            </w:r>
          </w:p>
        </w:tc>
        <w:tc>
          <w:tcPr>
            <w:tcW w:w="5948" w:type="dxa"/>
            <w:hideMark/>
          </w:tcPr>
          <w:p w14:paraId="172F373F"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4-Heptafluorobutyryloxyhexadecane </w:t>
            </w:r>
          </w:p>
        </w:tc>
        <w:tc>
          <w:tcPr>
            <w:tcW w:w="1723" w:type="dxa"/>
            <w:hideMark/>
          </w:tcPr>
          <w:p w14:paraId="09672B4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0.50</w:t>
            </w:r>
          </w:p>
        </w:tc>
      </w:tr>
      <w:tr w:rsidR="00552C6F" w:rsidRPr="00724B9A" w14:paraId="399500E3" w14:textId="77777777" w:rsidTr="00552C6F">
        <w:tc>
          <w:tcPr>
            <w:tcW w:w="590" w:type="dxa"/>
            <w:hideMark/>
          </w:tcPr>
          <w:p w14:paraId="0F129A8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17.</w:t>
            </w:r>
          </w:p>
        </w:tc>
        <w:tc>
          <w:tcPr>
            <w:tcW w:w="955" w:type="dxa"/>
            <w:hideMark/>
          </w:tcPr>
          <w:p w14:paraId="57BE50A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6.998</w:t>
            </w:r>
          </w:p>
        </w:tc>
        <w:tc>
          <w:tcPr>
            <w:tcW w:w="5948" w:type="dxa"/>
            <w:hideMark/>
          </w:tcPr>
          <w:p w14:paraId="3B29184B"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1-Hexen-3-yne, 2-tert-butyl-</w:t>
            </w:r>
          </w:p>
        </w:tc>
        <w:tc>
          <w:tcPr>
            <w:tcW w:w="1723" w:type="dxa"/>
            <w:hideMark/>
          </w:tcPr>
          <w:p w14:paraId="3295D83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0.50</w:t>
            </w:r>
          </w:p>
        </w:tc>
      </w:tr>
      <w:tr w:rsidR="00552C6F" w:rsidRPr="00724B9A" w14:paraId="1B07B43E" w14:textId="77777777" w:rsidTr="00552C6F">
        <w:tc>
          <w:tcPr>
            <w:tcW w:w="590" w:type="dxa"/>
            <w:hideMark/>
          </w:tcPr>
          <w:p w14:paraId="244FD9CF"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18.</w:t>
            </w:r>
          </w:p>
        </w:tc>
        <w:tc>
          <w:tcPr>
            <w:tcW w:w="955" w:type="dxa"/>
            <w:hideMark/>
          </w:tcPr>
          <w:p w14:paraId="2663AFC5"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7.049</w:t>
            </w:r>
          </w:p>
        </w:tc>
        <w:tc>
          <w:tcPr>
            <w:tcW w:w="5948" w:type="dxa"/>
            <w:hideMark/>
          </w:tcPr>
          <w:p w14:paraId="595ADCA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2,3-Hexadiene, 2-methyl</w:t>
            </w:r>
          </w:p>
        </w:tc>
        <w:tc>
          <w:tcPr>
            <w:tcW w:w="1723" w:type="dxa"/>
            <w:hideMark/>
          </w:tcPr>
          <w:p w14:paraId="0DD0B6F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0.48</w:t>
            </w:r>
          </w:p>
        </w:tc>
      </w:tr>
      <w:tr w:rsidR="00552C6F" w:rsidRPr="00724B9A" w14:paraId="1372443D" w14:textId="77777777" w:rsidTr="00552C6F">
        <w:tc>
          <w:tcPr>
            <w:tcW w:w="590" w:type="dxa"/>
            <w:hideMark/>
          </w:tcPr>
          <w:p w14:paraId="119A5CD5"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lastRenderedPageBreak/>
              <w:t>19.</w:t>
            </w:r>
          </w:p>
        </w:tc>
        <w:tc>
          <w:tcPr>
            <w:tcW w:w="955" w:type="dxa"/>
            <w:hideMark/>
          </w:tcPr>
          <w:p w14:paraId="69E8149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7.158</w:t>
            </w:r>
          </w:p>
        </w:tc>
        <w:tc>
          <w:tcPr>
            <w:tcW w:w="5948" w:type="dxa"/>
            <w:hideMark/>
          </w:tcPr>
          <w:p w14:paraId="076AF46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Dodecatriene-1-ol, 3,7,11-trimethyl</w:t>
            </w:r>
          </w:p>
        </w:tc>
        <w:tc>
          <w:tcPr>
            <w:tcW w:w="1723" w:type="dxa"/>
            <w:hideMark/>
          </w:tcPr>
          <w:p w14:paraId="2D2F879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0.22</w:t>
            </w:r>
          </w:p>
        </w:tc>
      </w:tr>
      <w:tr w:rsidR="00552C6F" w:rsidRPr="00724B9A" w14:paraId="7C7211DE" w14:textId="77777777" w:rsidTr="00552C6F">
        <w:tc>
          <w:tcPr>
            <w:tcW w:w="590" w:type="dxa"/>
            <w:hideMark/>
          </w:tcPr>
          <w:p w14:paraId="21B0A67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20.</w:t>
            </w:r>
          </w:p>
        </w:tc>
        <w:tc>
          <w:tcPr>
            <w:tcW w:w="955" w:type="dxa"/>
            <w:hideMark/>
          </w:tcPr>
          <w:p w14:paraId="10EECF97"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7.330</w:t>
            </w:r>
          </w:p>
        </w:tc>
        <w:tc>
          <w:tcPr>
            <w:tcW w:w="5948" w:type="dxa"/>
            <w:hideMark/>
          </w:tcPr>
          <w:p w14:paraId="349E9BB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Cetene</w:t>
            </w:r>
          </w:p>
        </w:tc>
        <w:tc>
          <w:tcPr>
            <w:tcW w:w="1723" w:type="dxa"/>
            <w:hideMark/>
          </w:tcPr>
          <w:p w14:paraId="43C8766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0.29</w:t>
            </w:r>
          </w:p>
        </w:tc>
      </w:tr>
      <w:tr w:rsidR="00552C6F" w:rsidRPr="00724B9A" w14:paraId="1EE1FD48" w14:textId="77777777" w:rsidTr="00552C6F">
        <w:tc>
          <w:tcPr>
            <w:tcW w:w="590" w:type="dxa"/>
            <w:hideMark/>
          </w:tcPr>
          <w:p w14:paraId="3F247F6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21.</w:t>
            </w:r>
          </w:p>
        </w:tc>
        <w:tc>
          <w:tcPr>
            <w:tcW w:w="955" w:type="dxa"/>
            <w:hideMark/>
          </w:tcPr>
          <w:p w14:paraId="7638D275"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7.450</w:t>
            </w:r>
          </w:p>
        </w:tc>
        <w:tc>
          <w:tcPr>
            <w:tcW w:w="5948" w:type="dxa"/>
            <w:hideMark/>
          </w:tcPr>
          <w:p w14:paraId="7CEEC13F" w14:textId="77777777" w:rsidR="00552C6F" w:rsidRPr="00724B9A" w:rsidRDefault="00552C6F" w:rsidP="003F3F63">
            <w:pPr>
              <w:spacing w:line="240" w:lineRule="auto"/>
              <w:jc w:val="both"/>
              <w:rPr>
                <w:rFonts w:ascii="Times New Roman" w:eastAsia="Times New Roman" w:hAnsi="Times New Roman" w:cs="Times New Roman"/>
                <w:sz w:val="24"/>
                <w:szCs w:val="24"/>
              </w:rPr>
            </w:pPr>
            <w:proofErr w:type="spellStart"/>
            <w:r w:rsidRPr="00724B9A">
              <w:rPr>
                <w:rFonts w:ascii="Times New Roman" w:hAnsi="Times New Roman" w:cs="Times New Roman"/>
                <w:sz w:val="24"/>
                <w:szCs w:val="24"/>
              </w:rPr>
              <w:t>Neophytadiene</w:t>
            </w:r>
            <w:proofErr w:type="spellEnd"/>
          </w:p>
        </w:tc>
        <w:tc>
          <w:tcPr>
            <w:tcW w:w="1723" w:type="dxa"/>
            <w:hideMark/>
          </w:tcPr>
          <w:p w14:paraId="6E7879B5"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2.90</w:t>
            </w:r>
          </w:p>
        </w:tc>
      </w:tr>
      <w:tr w:rsidR="00552C6F" w:rsidRPr="00724B9A" w14:paraId="17F988C2" w14:textId="77777777" w:rsidTr="00552C6F">
        <w:tc>
          <w:tcPr>
            <w:tcW w:w="590" w:type="dxa"/>
            <w:hideMark/>
          </w:tcPr>
          <w:p w14:paraId="5EBE759E"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22.</w:t>
            </w:r>
          </w:p>
        </w:tc>
        <w:tc>
          <w:tcPr>
            <w:tcW w:w="955" w:type="dxa"/>
            <w:hideMark/>
          </w:tcPr>
          <w:p w14:paraId="4BB30CA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7.518</w:t>
            </w:r>
          </w:p>
        </w:tc>
        <w:tc>
          <w:tcPr>
            <w:tcW w:w="5948" w:type="dxa"/>
            <w:hideMark/>
          </w:tcPr>
          <w:p w14:paraId="2EF97634"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2-cyclohexen-1-one, 4,4-dimethyl</w:t>
            </w:r>
          </w:p>
        </w:tc>
        <w:tc>
          <w:tcPr>
            <w:tcW w:w="1723" w:type="dxa"/>
            <w:hideMark/>
          </w:tcPr>
          <w:p w14:paraId="3338755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0.75</w:t>
            </w:r>
          </w:p>
        </w:tc>
      </w:tr>
      <w:tr w:rsidR="00552C6F" w:rsidRPr="00724B9A" w14:paraId="763460DB" w14:textId="77777777" w:rsidTr="00552C6F">
        <w:tc>
          <w:tcPr>
            <w:tcW w:w="590" w:type="dxa"/>
            <w:hideMark/>
          </w:tcPr>
          <w:p w14:paraId="5B003645"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23.</w:t>
            </w:r>
          </w:p>
        </w:tc>
        <w:tc>
          <w:tcPr>
            <w:tcW w:w="955" w:type="dxa"/>
            <w:hideMark/>
          </w:tcPr>
          <w:p w14:paraId="322ECCF5"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7.570</w:t>
            </w:r>
          </w:p>
        </w:tc>
        <w:tc>
          <w:tcPr>
            <w:tcW w:w="5948" w:type="dxa"/>
            <w:hideMark/>
          </w:tcPr>
          <w:p w14:paraId="4879AF5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9-Octadecyne</w:t>
            </w:r>
          </w:p>
        </w:tc>
        <w:tc>
          <w:tcPr>
            <w:tcW w:w="1723" w:type="dxa"/>
            <w:hideMark/>
          </w:tcPr>
          <w:p w14:paraId="7F4787DF"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1.63</w:t>
            </w:r>
          </w:p>
        </w:tc>
      </w:tr>
      <w:tr w:rsidR="00552C6F" w:rsidRPr="00724B9A" w14:paraId="19D54C88" w14:textId="77777777" w:rsidTr="00552C6F">
        <w:tc>
          <w:tcPr>
            <w:tcW w:w="590" w:type="dxa"/>
            <w:hideMark/>
          </w:tcPr>
          <w:p w14:paraId="5274B2A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24.</w:t>
            </w:r>
          </w:p>
        </w:tc>
        <w:tc>
          <w:tcPr>
            <w:tcW w:w="955" w:type="dxa"/>
            <w:hideMark/>
          </w:tcPr>
          <w:p w14:paraId="61F6D60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7.696</w:t>
            </w:r>
          </w:p>
        </w:tc>
        <w:tc>
          <w:tcPr>
            <w:tcW w:w="5948" w:type="dxa"/>
            <w:hideMark/>
          </w:tcPr>
          <w:p w14:paraId="557DEC8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Methyl palmitate</w:t>
            </w:r>
          </w:p>
        </w:tc>
        <w:tc>
          <w:tcPr>
            <w:tcW w:w="1723" w:type="dxa"/>
            <w:hideMark/>
          </w:tcPr>
          <w:p w14:paraId="5AE838BB"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0.95</w:t>
            </w:r>
          </w:p>
        </w:tc>
      </w:tr>
      <w:tr w:rsidR="00552C6F" w:rsidRPr="00724B9A" w14:paraId="61F06464" w14:textId="77777777" w:rsidTr="00552C6F">
        <w:tc>
          <w:tcPr>
            <w:tcW w:w="590" w:type="dxa"/>
            <w:hideMark/>
          </w:tcPr>
          <w:p w14:paraId="26E5B4C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25.</w:t>
            </w:r>
          </w:p>
        </w:tc>
        <w:tc>
          <w:tcPr>
            <w:tcW w:w="955" w:type="dxa"/>
            <w:hideMark/>
          </w:tcPr>
          <w:p w14:paraId="5555190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7.827</w:t>
            </w:r>
          </w:p>
        </w:tc>
        <w:tc>
          <w:tcPr>
            <w:tcW w:w="5948" w:type="dxa"/>
            <w:hideMark/>
          </w:tcPr>
          <w:p w14:paraId="3CAECAA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Palmitic acid</w:t>
            </w:r>
          </w:p>
        </w:tc>
        <w:tc>
          <w:tcPr>
            <w:tcW w:w="1723" w:type="dxa"/>
            <w:hideMark/>
          </w:tcPr>
          <w:p w14:paraId="18A08A9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20.41</w:t>
            </w:r>
          </w:p>
        </w:tc>
      </w:tr>
      <w:tr w:rsidR="00552C6F" w:rsidRPr="00724B9A" w14:paraId="6B276BBF" w14:textId="77777777" w:rsidTr="00552C6F">
        <w:tc>
          <w:tcPr>
            <w:tcW w:w="590" w:type="dxa"/>
            <w:hideMark/>
          </w:tcPr>
          <w:p w14:paraId="5E48455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26.</w:t>
            </w:r>
          </w:p>
        </w:tc>
        <w:tc>
          <w:tcPr>
            <w:tcW w:w="955" w:type="dxa"/>
            <w:hideMark/>
          </w:tcPr>
          <w:p w14:paraId="1599F65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7.862</w:t>
            </w:r>
          </w:p>
        </w:tc>
        <w:tc>
          <w:tcPr>
            <w:tcW w:w="5948" w:type="dxa"/>
            <w:hideMark/>
          </w:tcPr>
          <w:p w14:paraId="4E8C8DF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3-Eicosene </w:t>
            </w:r>
          </w:p>
        </w:tc>
        <w:tc>
          <w:tcPr>
            <w:tcW w:w="1723" w:type="dxa"/>
            <w:hideMark/>
          </w:tcPr>
          <w:p w14:paraId="012E600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0.45</w:t>
            </w:r>
          </w:p>
        </w:tc>
      </w:tr>
      <w:tr w:rsidR="00552C6F" w:rsidRPr="00724B9A" w14:paraId="6B5CF3AC" w14:textId="77777777" w:rsidTr="00552C6F">
        <w:tc>
          <w:tcPr>
            <w:tcW w:w="590" w:type="dxa"/>
            <w:hideMark/>
          </w:tcPr>
          <w:p w14:paraId="625D71D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27.</w:t>
            </w:r>
          </w:p>
        </w:tc>
        <w:tc>
          <w:tcPr>
            <w:tcW w:w="955" w:type="dxa"/>
            <w:hideMark/>
          </w:tcPr>
          <w:p w14:paraId="35E59A2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8.154</w:t>
            </w:r>
          </w:p>
        </w:tc>
        <w:tc>
          <w:tcPr>
            <w:tcW w:w="5948" w:type="dxa"/>
            <w:hideMark/>
          </w:tcPr>
          <w:p w14:paraId="4456A6F9" w14:textId="77777777" w:rsidR="00552C6F" w:rsidRPr="00724B9A" w:rsidRDefault="00552C6F" w:rsidP="003F3F63">
            <w:pPr>
              <w:spacing w:line="240" w:lineRule="auto"/>
              <w:jc w:val="both"/>
              <w:rPr>
                <w:rFonts w:ascii="Times New Roman" w:eastAsia="Times New Roman" w:hAnsi="Times New Roman" w:cs="Times New Roman"/>
                <w:sz w:val="24"/>
                <w:szCs w:val="24"/>
              </w:rPr>
            </w:pPr>
            <w:proofErr w:type="spellStart"/>
            <w:r w:rsidRPr="00724B9A">
              <w:rPr>
                <w:rFonts w:ascii="Times New Roman" w:hAnsi="Times New Roman" w:cs="Times New Roman"/>
                <w:sz w:val="24"/>
                <w:szCs w:val="24"/>
              </w:rPr>
              <w:t>linolenyl</w:t>
            </w:r>
            <w:proofErr w:type="spellEnd"/>
            <w:r w:rsidRPr="00724B9A">
              <w:rPr>
                <w:rFonts w:ascii="Times New Roman" w:hAnsi="Times New Roman" w:cs="Times New Roman"/>
                <w:sz w:val="24"/>
                <w:szCs w:val="24"/>
              </w:rPr>
              <w:t xml:space="preserve"> alcohol</w:t>
            </w:r>
          </w:p>
        </w:tc>
        <w:tc>
          <w:tcPr>
            <w:tcW w:w="1723" w:type="dxa"/>
            <w:hideMark/>
          </w:tcPr>
          <w:p w14:paraId="4B50872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0.69</w:t>
            </w:r>
          </w:p>
        </w:tc>
      </w:tr>
      <w:tr w:rsidR="00552C6F" w:rsidRPr="00724B9A" w14:paraId="2D473645" w14:textId="77777777" w:rsidTr="00552C6F">
        <w:tc>
          <w:tcPr>
            <w:tcW w:w="590" w:type="dxa"/>
            <w:hideMark/>
          </w:tcPr>
          <w:p w14:paraId="67FD02E5"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28.</w:t>
            </w:r>
          </w:p>
        </w:tc>
        <w:tc>
          <w:tcPr>
            <w:tcW w:w="955" w:type="dxa"/>
            <w:hideMark/>
          </w:tcPr>
          <w:p w14:paraId="7064FD4E"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8.171</w:t>
            </w:r>
          </w:p>
        </w:tc>
        <w:tc>
          <w:tcPr>
            <w:tcW w:w="5948" w:type="dxa"/>
            <w:hideMark/>
          </w:tcPr>
          <w:p w14:paraId="6D568BA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Phytol</w:t>
            </w:r>
          </w:p>
        </w:tc>
        <w:tc>
          <w:tcPr>
            <w:tcW w:w="1723" w:type="dxa"/>
            <w:hideMark/>
          </w:tcPr>
          <w:p w14:paraId="2C394CE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0.50</w:t>
            </w:r>
          </w:p>
        </w:tc>
      </w:tr>
      <w:tr w:rsidR="00552C6F" w:rsidRPr="00724B9A" w14:paraId="6AA8282A" w14:textId="77777777" w:rsidTr="00552C6F">
        <w:tc>
          <w:tcPr>
            <w:tcW w:w="590" w:type="dxa"/>
            <w:hideMark/>
          </w:tcPr>
          <w:p w14:paraId="1FF9C97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29.</w:t>
            </w:r>
          </w:p>
        </w:tc>
        <w:tc>
          <w:tcPr>
            <w:tcW w:w="955" w:type="dxa"/>
            <w:hideMark/>
          </w:tcPr>
          <w:p w14:paraId="4CB19565"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8.280</w:t>
            </w:r>
          </w:p>
        </w:tc>
        <w:tc>
          <w:tcPr>
            <w:tcW w:w="5948" w:type="dxa"/>
            <w:hideMark/>
          </w:tcPr>
          <w:p w14:paraId="53BD170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α-linolenic acid</w:t>
            </w:r>
          </w:p>
        </w:tc>
        <w:tc>
          <w:tcPr>
            <w:tcW w:w="1723" w:type="dxa"/>
            <w:hideMark/>
          </w:tcPr>
          <w:p w14:paraId="1828A755"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13.49</w:t>
            </w:r>
          </w:p>
        </w:tc>
      </w:tr>
      <w:tr w:rsidR="00552C6F" w:rsidRPr="00724B9A" w14:paraId="1E3CCD41" w14:textId="77777777" w:rsidTr="00552C6F">
        <w:tc>
          <w:tcPr>
            <w:tcW w:w="590" w:type="dxa"/>
            <w:hideMark/>
          </w:tcPr>
          <w:p w14:paraId="5019CD9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30.</w:t>
            </w:r>
          </w:p>
        </w:tc>
        <w:tc>
          <w:tcPr>
            <w:tcW w:w="955" w:type="dxa"/>
            <w:hideMark/>
          </w:tcPr>
          <w:p w14:paraId="08F1F1A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8.308</w:t>
            </w:r>
          </w:p>
        </w:tc>
        <w:tc>
          <w:tcPr>
            <w:tcW w:w="5948" w:type="dxa"/>
            <w:hideMark/>
          </w:tcPr>
          <w:p w14:paraId="44CF6F0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Stearic acid</w:t>
            </w:r>
          </w:p>
        </w:tc>
        <w:tc>
          <w:tcPr>
            <w:tcW w:w="1723" w:type="dxa"/>
            <w:hideMark/>
          </w:tcPr>
          <w:p w14:paraId="64E41D1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1.15</w:t>
            </w:r>
          </w:p>
        </w:tc>
      </w:tr>
      <w:tr w:rsidR="00552C6F" w:rsidRPr="00724B9A" w14:paraId="27E25836" w14:textId="77777777" w:rsidTr="00552C6F">
        <w:tc>
          <w:tcPr>
            <w:tcW w:w="590" w:type="dxa"/>
            <w:hideMark/>
          </w:tcPr>
          <w:p w14:paraId="1D9AFE8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31.</w:t>
            </w:r>
          </w:p>
        </w:tc>
        <w:tc>
          <w:tcPr>
            <w:tcW w:w="955" w:type="dxa"/>
            <w:hideMark/>
          </w:tcPr>
          <w:p w14:paraId="5E2402B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8.709</w:t>
            </w:r>
          </w:p>
        </w:tc>
        <w:tc>
          <w:tcPr>
            <w:tcW w:w="5948" w:type="dxa"/>
            <w:hideMark/>
          </w:tcPr>
          <w:p w14:paraId="2689401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Ethyl-9-cis, 11.trans-octadecadienoate </w:t>
            </w:r>
          </w:p>
        </w:tc>
        <w:tc>
          <w:tcPr>
            <w:tcW w:w="1723" w:type="dxa"/>
            <w:hideMark/>
          </w:tcPr>
          <w:p w14:paraId="7A6C4D67"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0.31</w:t>
            </w:r>
          </w:p>
        </w:tc>
      </w:tr>
      <w:tr w:rsidR="00552C6F" w:rsidRPr="00724B9A" w14:paraId="1A6257B2" w14:textId="77777777" w:rsidTr="00552C6F">
        <w:tc>
          <w:tcPr>
            <w:tcW w:w="590" w:type="dxa"/>
            <w:hideMark/>
          </w:tcPr>
          <w:p w14:paraId="315EE9C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32.</w:t>
            </w:r>
          </w:p>
        </w:tc>
        <w:tc>
          <w:tcPr>
            <w:tcW w:w="955" w:type="dxa"/>
            <w:hideMark/>
          </w:tcPr>
          <w:p w14:paraId="213A7EA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8.766</w:t>
            </w:r>
          </w:p>
        </w:tc>
        <w:tc>
          <w:tcPr>
            <w:tcW w:w="5948" w:type="dxa"/>
            <w:hideMark/>
          </w:tcPr>
          <w:p w14:paraId="5C19E24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Linolenic acid </w:t>
            </w:r>
            <w:proofErr w:type="spellStart"/>
            <w:r w:rsidRPr="00724B9A">
              <w:rPr>
                <w:rFonts w:ascii="Times New Roman" w:hAnsi="Times New Roman" w:cs="Times New Roman"/>
                <w:sz w:val="24"/>
                <w:szCs w:val="24"/>
              </w:rPr>
              <w:t>methylester</w:t>
            </w:r>
            <w:proofErr w:type="spellEnd"/>
          </w:p>
        </w:tc>
        <w:tc>
          <w:tcPr>
            <w:tcW w:w="1723" w:type="dxa"/>
            <w:hideMark/>
          </w:tcPr>
          <w:p w14:paraId="680B73B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0.26</w:t>
            </w:r>
          </w:p>
        </w:tc>
      </w:tr>
      <w:tr w:rsidR="00552C6F" w:rsidRPr="00724B9A" w14:paraId="6049FCB4" w14:textId="77777777" w:rsidTr="00552C6F">
        <w:tc>
          <w:tcPr>
            <w:tcW w:w="590" w:type="dxa"/>
            <w:hideMark/>
          </w:tcPr>
          <w:p w14:paraId="49CB0DF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33.</w:t>
            </w:r>
          </w:p>
        </w:tc>
        <w:tc>
          <w:tcPr>
            <w:tcW w:w="955" w:type="dxa"/>
            <w:hideMark/>
          </w:tcPr>
          <w:p w14:paraId="0DE2E54B"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8.823</w:t>
            </w:r>
          </w:p>
        </w:tc>
        <w:tc>
          <w:tcPr>
            <w:tcW w:w="5948" w:type="dxa"/>
            <w:hideMark/>
          </w:tcPr>
          <w:p w14:paraId="548322B2" w14:textId="77777777" w:rsidR="00552C6F" w:rsidRPr="00724B9A" w:rsidRDefault="00552C6F" w:rsidP="003F3F63">
            <w:pPr>
              <w:spacing w:line="240" w:lineRule="auto"/>
              <w:jc w:val="both"/>
              <w:rPr>
                <w:rFonts w:ascii="Times New Roman" w:eastAsia="Times New Roman" w:hAnsi="Times New Roman" w:cs="Times New Roman"/>
                <w:sz w:val="24"/>
                <w:szCs w:val="24"/>
              </w:rPr>
            </w:pPr>
            <w:proofErr w:type="spellStart"/>
            <w:r w:rsidRPr="00724B9A">
              <w:rPr>
                <w:rFonts w:ascii="Times New Roman" w:hAnsi="Times New Roman" w:cs="Times New Roman"/>
                <w:sz w:val="24"/>
                <w:szCs w:val="24"/>
              </w:rPr>
              <w:t>Decane</w:t>
            </w:r>
            <w:proofErr w:type="spellEnd"/>
          </w:p>
        </w:tc>
        <w:tc>
          <w:tcPr>
            <w:tcW w:w="1723" w:type="dxa"/>
            <w:hideMark/>
          </w:tcPr>
          <w:p w14:paraId="45D6E63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0.23</w:t>
            </w:r>
          </w:p>
        </w:tc>
      </w:tr>
      <w:tr w:rsidR="00552C6F" w:rsidRPr="00724B9A" w14:paraId="0D65D0BC" w14:textId="77777777" w:rsidTr="00552C6F">
        <w:tc>
          <w:tcPr>
            <w:tcW w:w="590" w:type="dxa"/>
            <w:hideMark/>
          </w:tcPr>
          <w:p w14:paraId="11707ED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34.</w:t>
            </w:r>
          </w:p>
        </w:tc>
        <w:tc>
          <w:tcPr>
            <w:tcW w:w="955" w:type="dxa"/>
            <w:hideMark/>
          </w:tcPr>
          <w:p w14:paraId="23BF358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8.955</w:t>
            </w:r>
          </w:p>
        </w:tc>
        <w:tc>
          <w:tcPr>
            <w:tcW w:w="5948" w:type="dxa"/>
            <w:hideMark/>
          </w:tcPr>
          <w:p w14:paraId="79756F0E"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Octadecane, 3-methyl</w:t>
            </w:r>
          </w:p>
        </w:tc>
        <w:tc>
          <w:tcPr>
            <w:tcW w:w="1723" w:type="dxa"/>
            <w:hideMark/>
          </w:tcPr>
          <w:p w14:paraId="2932655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0.25</w:t>
            </w:r>
          </w:p>
        </w:tc>
      </w:tr>
      <w:tr w:rsidR="00552C6F" w:rsidRPr="00724B9A" w14:paraId="3E7072EC" w14:textId="77777777" w:rsidTr="00552C6F">
        <w:tc>
          <w:tcPr>
            <w:tcW w:w="590" w:type="dxa"/>
            <w:hideMark/>
          </w:tcPr>
          <w:p w14:paraId="16057CE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35.</w:t>
            </w:r>
          </w:p>
        </w:tc>
        <w:tc>
          <w:tcPr>
            <w:tcW w:w="955" w:type="dxa"/>
            <w:hideMark/>
          </w:tcPr>
          <w:p w14:paraId="6B94D9F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9.081</w:t>
            </w:r>
          </w:p>
        </w:tc>
        <w:tc>
          <w:tcPr>
            <w:tcW w:w="5948" w:type="dxa"/>
            <w:hideMark/>
          </w:tcPr>
          <w:p w14:paraId="487AE03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2-Piperidinone, N-[4-bromo-n-butyl]-</w:t>
            </w:r>
          </w:p>
        </w:tc>
        <w:tc>
          <w:tcPr>
            <w:tcW w:w="1723" w:type="dxa"/>
            <w:hideMark/>
          </w:tcPr>
          <w:p w14:paraId="2CF7EDF4"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0.22</w:t>
            </w:r>
          </w:p>
        </w:tc>
      </w:tr>
      <w:tr w:rsidR="00552C6F" w:rsidRPr="00724B9A" w14:paraId="64663F8D" w14:textId="77777777" w:rsidTr="00552C6F">
        <w:tc>
          <w:tcPr>
            <w:tcW w:w="590" w:type="dxa"/>
            <w:hideMark/>
          </w:tcPr>
          <w:p w14:paraId="7AF593EF"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36.</w:t>
            </w:r>
          </w:p>
        </w:tc>
        <w:tc>
          <w:tcPr>
            <w:tcW w:w="955" w:type="dxa"/>
            <w:hideMark/>
          </w:tcPr>
          <w:p w14:paraId="3A392D9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9.184</w:t>
            </w:r>
          </w:p>
        </w:tc>
        <w:tc>
          <w:tcPr>
            <w:tcW w:w="5948" w:type="dxa"/>
            <w:hideMark/>
          </w:tcPr>
          <w:p w14:paraId="3E97A83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3-(3,7-Dimethylocta-2,7-dienyl)-1H indole</w:t>
            </w:r>
          </w:p>
        </w:tc>
        <w:tc>
          <w:tcPr>
            <w:tcW w:w="1723" w:type="dxa"/>
            <w:hideMark/>
          </w:tcPr>
          <w:p w14:paraId="5B1C369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0.48</w:t>
            </w:r>
          </w:p>
        </w:tc>
      </w:tr>
      <w:tr w:rsidR="00552C6F" w:rsidRPr="00724B9A" w14:paraId="6C4B22ED" w14:textId="77777777" w:rsidTr="00552C6F">
        <w:tc>
          <w:tcPr>
            <w:tcW w:w="590" w:type="dxa"/>
            <w:hideMark/>
          </w:tcPr>
          <w:p w14:paraId="41A0ED1F"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37.</w:t>
            </w:r>
          </w:p>
        </w:tc>
        <w:tc>
          <w:tcPr>
            <w:tcW w:w="955" w:type="dxa"/>
            <w:hideMark/>
          </w:tcPr>
          <w:p w14:paraId="55B5A37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9.224</w:t>
            </w:r>
          </w:p>
        </w:tc>
        <w:tc>
          <w:tcPr>
            <w:tcW w:w="5948" w:type="dxa"/>
            <w:hideMark/>
          </w:tcPr>
          <w:p w14:paraId="344DDB7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Bis (2-ethylhexyl) phthalate</w:t>
            </w:r>
          </w:p>
        </w:tc>
        <w:tc>
          <w:tcPr>
            <w:tcW w:w="1723" w:type="dxa"/>
            <w:hideMark/>
          </w:tcPr>
          <w:p w14:paraId="29E90AAC"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2.63</w:t>
            </w:r>
          </w:p>
        </w:tc>
      </w:tr>
      <w:tr w:rsidR="00552C6F" w:rsidRPr="00724B9A" w14:paraId="0F141E40" w14:textId="77777777" w:rsidTr="00552C6F">
        <w:tc>
          <w:tcPr>
            <w:tcW w:w="590" w:type="dxa"/>
            <w:hideMark/>
          </w:tcPr>
          <w:p w14:paraId="1987D204"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38.</w:t>
            </w:r>
          </w:p>
        </w:tc>
        <w:tc>
          <w:tcPr>
            <w:tcW w:w="955" w:type="dxa"/>
            <w:hideMark/>
          </w:tcPr>
          <w:p w14:paraId="0A9096EF"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9.853</w:t>
            </w:r>
          </w:p>
        </w:tc>
        <w:tc>
          <w:tcPr>
            <w:tcW w:w="5948" w:type="dxa"/>
            <w:hideMark/>
          </w:tcPr>
          <w:p w14:paraId="67FAFA2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Terephthalic acid, 4-octylester </w:t>
            </w:r>
          </w:p>
        </w:tc>
        <w:tc>
          <w:tcPr>
            <w:tcW w:w="1723" w:type="dxa"/>
            <w:hideMark/>
          </w:tcPr>
          <w:p w14:paraId="225AC3BE"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0.35</w:t>
            </w:r>
          </w:p>
        </w:tc>
      </w:tr>
      <w:tr w:rsidR="00552C6F" w:rsidRPr="00724B9A" w14:paraId="5D10801A" w14:textId="77777777" w:rsidTr="00552C6F">
        <w:tc>
          <w:tcPr>
            <w:tcW w:w="590" w:type="dxa"/>
            <w:hideMark/>
          </w:tcPr>
          <w:p w14:paraId="11D9490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39.</w:t>
            </w:r>
          </w:p>
        </w:tc>
        <w:tc>
          <w:tcPr>
            <w:tcW w:w="955" w:type="dxa"/>
            <w:hideMark/>
          </w:tcPr>
          <w:p w14:paraId="57D27757"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10.088</w:t>
            </w:r>
          </w:p>
        </w:tc>
        <w:tc>
          <w:tcPr>
            <w:tcW w:w="5948" w:type="dxa"/>
            <w:hideMark/>
          </w:tcPr>
          <w:p w14:paraId="4039257D" w14:textId="77777777" w:rsidR="00552C6F" w:rsidRPr="00724B9A" w:rsidRDefault="00552C6F" w:rsidP="003F3F63">
            <w:pPr>
              <w:spacing w:line="240" w:lineRule="auto"/>
              <w:jc w:val="both"/>
              <w:rPr>
                <w:rFonts w:ascii="Times New Roman" w:eastAsia="Times New Roman" w:hAnsi="Times New Roman" w:cs="Times New Roman"/>
                <w:sz w:val="24"/>
                <w:szCs w:val="24"/>
              </w:rPr>
            </w:pPr>
            <w:proofErr w:type="spellStart"/>
            <w:r w:rsidRPr="00724B9A">
              <w:rPr>
                <w:rFonts w:ascii="Times New Roman" w:hAnsi="Times New Roman" w:cs="Times New Roman"/>
                <w:sz w:val="24"/>
                <w:szCs w:val="24"/>
              </w:rPr>
              <w:t>Supraene</w:t>
            </w:r>
            <w:proofErr w:type="spellEnd"/>
          </w:p>
        </w:tc>
        <w:tc>
          <w:tcPr>
            <w:tcW w:w="1723" w:type="dxa"/>
            <w:hideMark/>
          </w:tcPr>
          <w:p w14:paraId="6B6000E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0.96</w:t>
            </w:r>
          </w:p>
        </w:tc>
      </w:tr>
      <w:tr w:rsidR="00552C6F" w:rsidRPr="00724B9A" w14:paraId="506730E6" w14:textId="77777777" w:rsidTr="00552C6F">
        <w:tc>
          <w:tcPr>
            <w:tcW w:w="590" w:type="dxa"/>
            <w:hideMark/>
          </w:tcPr>
          <w:p w14:paraId="5D0F56F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40.</w:t>
            </w:r>
          </w:p>
        </w:tc>
        <w:tc>
          <w:tcPr>
            <w:tcW w:w="955" w:type="dxa"/>
            <w:hideMark/>
          </w:tcPr>
          <w:p w14:paraId="3087FC5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10.185</w:t>
            </w:r>
          </w:p>
        </w:tc>
        <w:tc>
          <w:tcPr>
            <w:tcW w:w="5948" w:type="dxa"/>
            <w:hideMark/>
          </w:tcPr>
          <w:p w14:paraId="6BE7D7A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Geranyl acetone</w:t>
            </w:r>
          </w:p>
        </w:tc>
        <w:tc>
          <w:tcPr>
            <w:tcW w:w="1723" w:type="dxa"/>
            <w:hideMark/>
          </w:tcPr>
          <w:p w14:paraId="3848801A"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0.28</w:t>
            </w:r>
          </w:p>
        </w:tc>
      </w:tr>
      <w:tr w:rsidR="00552C6F" w:rsidRPr="00724B9A" w14:paraId="5F56F98C" w14:textId="77777777" w:rsidTr="00552C6F">
        <w:tc>
          <w:tcPr>
            <w:tcW w:w="590" w:type="dxa"/>
            <w:hideMark/>
          </w:tcPr>
          <w:p w14:paraId="21CBBE0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41.</w:t>
            </w:r>
          </w:p>
        </w:tc>
        <w:tc>
          <w:tcPr>
            <w:tcW w:w="955" w:type="dxa"/>
            <w:hideMark/>
          </w:tcPr>
          <w:p w14:paraId="2045B72F"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10.259</w:t>
            </w:r>
          </w:p>
        </w:tc>
        <w:tc>
          <w:tcPr>
            <w:tcW w:w="5948" w:type="dxa"/>
            <w:hideMark/>
          </w:tcPr>
          <w:p w14:paraId="2D91591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Alpha-</w:t>
            </w:r>
            <w:proofErr w:type="spellStart"/>
            <w:r w:rsidRPr="00724B9A">
              <w:rPr>
                <w:rFonts w:ascii="Times New Roman" w:hAnsi="Times New Roman" w:cs="Times New Roman"/>
                <w:sz w:val="24"/>
                <w:szCs w:val="24"/>
              </w:rPr>
              <w:t>Tocospiro</w:t>
            </w:r>
            <w:proofErr w:type="spellEnd"/>
            <w:r w:rsidRPr="00724B9A">
              <w:rPr>
                <w:rFonts w:ascii="Times New Roman" w:hAnsi="Times New Roman" w:cs="Times New Roman"/>
                <w:sz w:val="24"/>
                <w:szCs w:val="24"/>
              </w:rPr>
              <w:t xml:space="preserve"> A</w:t>
            </w:r>
          </w:p>
        </w:tc>
        <w:tc>
          <w:tcPr>
            <w:tcW w:w="1723" w:type="dxa"/>
            <w:hideMark/>
          </w:tcPr>
          <w:p w14:paraId="3C13D17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0.38</w:t>
            </w:r>
          </w:p>
        </w:tc>
      </w:tr>
      <w:tr w:rsidR="00552C6F" w:rsidRPr="00724B9A" w14:paraId="33E3C99A" w14:textId="77777777" w:rsidTr="00552C6F">
        <w:tc>
          <w:tcPr>
            <w:tcW w:w="590" w:type="dxa"/>
            <w:hideMark/>
          </w:tcPr>
          <w:p w14:paraId="26B068B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42.</w:t>
            </w:r>
          </w:p>
        </w:tc>
        <w:tc>
          <w:tcPr>
            <w:tcW w:w="955" w:type="dxa"/>
            <w:hideMark/>
          </w:tcPr>
          <w:p w14:paraId="58AE3428"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10.345</w:t>
            </w:r>
          </w:p>
        </w:tc>
        <w:tc>
          <w:tcPr>
            <w:tcW w:w="5948" w:type="dxa"/>
            <w:hideMark/>
          </w:tcPr>
          <w:p w14:paraId="2E13D027"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Alpha-</w:t>
            </w:r>
            <w:proofErr w:type="spellStart"/>
            <w:r w:rsidRPr="00724B9A">
              <w:rPr>
                <w:rFonts w:ascii="Times New Roman" w:hAnsi="Times New Roman" w:cs="Times New Roman"/>
                <w:sz w:val="24"/>
                <w:szCs w:val="24"/>
              </w:rPr>
              <w:t>Tocospiro</w:t>
            </w:r>
            <w:proofErr w:type="spellEnd"/>
            <w:r w:rsidRPr="00724B9A">
              <w:rPr>
                <w:rFonts w:ascii="Times New Roman" w:hAnsi="Times New Roman" w:cs="Times New Roman"/>
                <w:sz w:val="24"/>
                <w:szCs w:val="24"/>
              </w:rPr>
              <w:t xml:space="preserve"> B</w:t>
            </w:r>
          </w:p>
        </w:tc>
        <w:tc>
          <w:tcPr>
            <w:tcW w:w="1723" w:type="dxa"/>
            <w:hideMark/>
          </w:tcPr>
          <w:p w14:paraId="4925380B"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0.39</w:t>
            </w:r>
          </w:p>
        </w:tc>
      </w:tr>
      <w:tr w:rsidR="00552C6F" w:rsidRPr="00724B9A" w14:paraId="075A45E7" w14:textId="77777777" w:rsidTr="00552C6F">
        <w:tc>
          <w:tcPr>
            <w:tcW w:w="590" w:type="dxa"/>
            <w:hideMark/>
          </w:tcPr>
          <w:p w14:paraId="44B9D6F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43.</w:t>
            </w:r>
          </w:p>
        </w:tc>
        <w:tc>
          <w:tcPr>
            <w:tcW w:w="955" w:type="dxa"/>
            <w:hideMark/>
          </w:tcPr>
          <w:p w14:paraId="28796AA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11.306</w:t>
            </w:r>
          </w:p>
        </w:tc>
        <w:tc>
          <w:tcPr>
            <w:tcW w:w="5948" w:type="dxa"/>
            <w:hideMark/>
          </w:tcPr>
          <w:p w14:paraId="54FE1C4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Beta-Tocopherol</w:t>
            </w:r>
          </w:p>
        </w:tc>
        <w:tc>
          <w:tcPr>
            <w:tcW w:w="1723" w:type="dxa"/>
            <w:hideMark/>
          </w:tcPr>
          <w:p w14:paraId="338EC64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0.54</w:t>
            </w:r>
          </w:p>
        </w:tc>
      </w:tr>
      <w:tr w:rsidR="00552C6F" w:rsidRPr="00724B9A" w14:paraId="73EAE471" w14:textId="77777777" w:rsidTr="00552C6F">
        <w:tc>
          <w:tcPr>
            <w:tcW w:w="590" w:type="dxa"/>
            <w:hideMark/>
          </w:tcPr>
          <w:p w14:paraId="2D385EC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44.</w:t>
            </w:r>
          </w:p>
        </w:tc>
        <w:tc>
          <w:tcPr>
            <w:tcW w:w="955" w:type="dxa"/>
            <w:hideMark/>
          </w:tcPr>
          <w:p w14:paraId="6699949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11.564</w:t>
            </w:r>
          </w:p>
        </w:tc>
        <w:tc>
          <w:tcPr>
            <w:tcW w:w="5948" w:type="dxa"/>
            <w:hideMark/>
          </w:tcPr>
          <w:p w14:paraId="2CE5846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Ergosta-4,7,22-trien-3-one</w:t>
            </w:r>
          </w:p>
        </w:tc>
        <w:tc>
          <w:tcPr>
            <w:tcW w:w="1723" w:type="dxa"/>
            <w:hideMark/>
          </w:tcPr>
          <w:p w14:paraId="7C1605D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0.21</w:t>
            </w:r>
          </w:p>
        </w:tc>
      </w:tr>
      <w:tr w:rsidR="00552C6F" w:rsidRPr="00724B9A" w14:paraId="10E5E87D" w14:textId="77777777" w:rsidTr="00552C6F">
        <w:tc>
          <w:tcPr>
            <w:tcW w:w="590" w:type="dxa"/>
            <w:hideMark/>
          </w:tcPr>
          <w:p w14:paraId="154AAD14"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45.</w:t>
            </w:r>
          </w:p>
        </w:tc>
        <w:tc>
          <w:tcPr>
            <w:tcW w:w="955" w:type="dxa"/>
            <w:hideMark/>
          </w:tcPr>
          <w:p w14:paraId="6CDE8CA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11.690</w:t>
            </w:r>
          </w:p>
        </w:tc>
        <w:tc>
          <w:tcPr>
            <w:tcW w:w="5948" w:type="dxa"/>
            <w:hideMark/>
          </w:tcPr>
          <w:p w14:paraId="30C64825"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Stigmasta-3,5-diene</w:t>
            </w:r>
          </w:p>
        </w:tc>
        <w:tc>
          <w:tcPr>
            <w:tcW w:w="1723" w:type="dxa"/>
            <w:hideMark/>
          </w:tcPr>
          <w:p w14:paraId="41CA81E4"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0.47</w:t>
            </w:r>
          </w:p>
        </w:tc>
      </w:tr>
      <w:tr w:rsidR="00552C6F" w:rsidRPr="00724B9A" w14:paraId="5D7B3CF3" w14:textId="77777777" w:rsidTr="00552C6F">
        <w:tc>
          <w:tcPr>
            <w:tcW w:w="590" w:type="dxa"/>
            <w:hideMark/>
          </w:tcPr>
          <w:p w14:paraId="5F14C30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lastRenderedPageBreak/>
              <w:t>46.</w:t>
            </w:r>
          </w:p>
        </w:tc>
        <w:tc>
          <w:tcPr>
            <w:tcW w:w="955" w:type="dxa"/>
            <w:hideMark/>
          </w:tcPr>
          <w:p w14:paraId="3A8A9F3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11.804</w:t>
            </w:r>
          </w:p>
        </w:tc>
        <w:tc>
          <w:tcPr>
            <w:tcW w:w="5948" w:type="dxa"/>
            <w:hideMark/>
          </w:tcPr>
          <w:p w14:paraId="7309BE64"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dl-alpha-Tocopherol (Vitamin E)</w:t>
            </w:r>
          </w:p>
        </w:tc>
        <w:tc>
          <w:tcPr>
            <w:tcW w:w="1723" w:type="dxa"/>
            <w:hideMark/>
          </w:tcPr>
          <w:p w14:paraId="57D9E6E1"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2.29</w:t>
            </w:r>
          </w:p>
        </w:tc>
      </w:tr>
      <w:tr w:rsidR="00552C6F" w:rsidRPr="00724B9A" w14:paraId="3AB75458" w14:textId="77777777" w:rsidTr="00552C6F">
        <w:tc>
          <w:tcPr>
            <w:tcW w:w="590" w:type="dxa"/>
            <w:hideMark/>
          </w:tcPr>
          <w:p w14:paraId="5BDE0FBE"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47.</w:t>
            </w:r>
          </w:p>
        </w:tc>
        <w:tc>
          <w:tcPr>
            <w:tcW w:w="955" w:type="dxa"/>
            <w:hideMark/>
          </w:tcPr>
          <w:p w14:paraId="710EC137"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12.714</w:t>
            </w:r>
          </w:p>
        </w:tc>
        <w:tc>
          <w:tcPr>
            <w:tcW w:w="5948" w:type="dxa"/>
            <w:hideMark/>
          </w:tcPr>
          <w:p w14:paraId="5E1748F9" w14:textId="77777777" w:rsidR="00552C6F" w:rsidRPr="00724B9A" w:rsidRDefault="00552C6F" w:rsidP="003F3F63">
            <w:pPr>
              <w:spacing w:line="240" w:lineRule="auto"/>
              <w:jc w:val="both"/>
              <w:rPr>
                <w:rFonts w:ascii="Times New Roman" w:eastAsia="Times New Roman" w:hAnsi="Times New Roman" w:cs="Times New Roman"/>
                <w:sz w:val="24"/>
                <w:szCs w:val="24"/>
              </w:rPr>
            </w:pPr>
            <w:proofErr w:type="spellStart"/>
            <w:r w:rsidRPr="00724B9A">
              <w:rPr>
                <w:rFonts w:ascii="Times New Roman" w:hAnsi="Times New Roman" w:cs="Times New Roman"/>
                <w:sz w:val="24"/>
                <w:szCs w:val="24"/>
              </w:rPr>
              <w:t>Campesterol</w:t>
            </w:r>
            <w:proofErr w:type="spellEnd"/>
          </w:p>
        </w:tc>
        <w:tc>
          <w:tcPr>
            <w:tcW w:w="1723" w:type="dxa"/>
            <w:hideMark/>
          </w:tcPr>
          <w:p w14:paraId="3E576B2C"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0.21</w:t>
            </w:r>
          </w:p>
        </w:tc>
      </w:tr>
      <w:tr w:rsidR="00552C6F" w:rsidRPr="00724B9A" w14:paraId="259FE4D2" w14:textId="77777777" w:rsidTr="00552C6F">
        <w:tc>
          <w:tcPr>
            <w:tcW w:w="590" w:type="dxa"/>
            <w:hideMark/>
          </w:tcPr>
          <w:p w14:paraId="262B9A3F"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48.</w:t>
            </w:r>
          </w:p>
        </w:tc>
        <w:tc>
          <w:tcPr>
            <w:tcW w:w="955" w:type="dxa"/>
            <w:hideMark/>
          </w:tcPr>
          <w:p w14:paraId="71C93A6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12.914</w:t>
            </w:r>
          </w:p>
        </w:tc>
        <w:tc>
          <w:tcPr>
            <w:tcW w:w="5948" w:type="dxa"/>
            <w:hideMark/>
          </w:tcPr>
          <w:p w14:paraId="4FD2614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Cholesta-22,24-dien-5-ol, 4,4-dimethyl </w:t>
            </w:r>
          </w:p>
        </w:tc>
        <w:tc>
          <w:tcPr>
            <w:tcW w:w="1723" w:type="dxa"/>
            <w:hideMark/>
          </w:tcPr>
          <w:p w14:paraId="54E9BA60"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1.14</w:t>
            </w:r>
          </w:p>
        </w:tc>
      </w:tr>
      <w:tr w:rsidR="00552C6F" w:rsidRPr="00724B9A" w14:paraId="76C84A1E" w14:textId="77777777" w:rsidTr="00552C6F">
        <w:tc>
          <w:tcPr>
            <w:tcW w:w="590" w:type="dxa"/>
            <w:hideMark/>
          </w:tcPr>
          <w:p w14:paraId="021A0E0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49.</w:t>
            </w:r>
          </w:p>
        </w:tc>
        <w:tc>
          <w:tcPr>
            <w:tcW w:w="955" w:type="dxa"/>
            <w:hideMark/>
          </w:tcPr>
          <w:p w14:paraId="3C97FB4E"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13.504</w:t>
            </w:r>
          </w:p>
        </w:tc>
        <w:tc>
          <w:tcPr>
            <w:tcW w:w="5948" w:type="dxa"/>
            <w:hideMark/>
          </w:tcPr>
          <w:p w14:paraId="2D90A8FF"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Sitosterol</w:t>
            </w:r>
          </w:p>
        </w:tc>
        <w:tc>
          <w:tcPr>
            <w:tcW w:w="1723" w:type="dxa"/>
            <w:hideMark/>
          </w:tcPr>
          <w:p w14:paraId="21AFF7F6" w14:textId="77777777" w:rsidR="00552C6F" w:rsidRPr="00724B9A" w:rsidRDefault="00552C6F" w:rsidP="003F3F63">
            <w:pPr>
              <w:spacing w:line="240" w:lineRule="auto"/>
              <w:jc w:val="both"/>
              <w:rPr>
                <w:rFonts w:ascii="Times New Roman" w:eastAsia="Times New Roman" w:hAnsi="Times New Roman" w:cs="Times New Roman"/>
                <w:sz w:val="24"/>
                <w:szCs w:val="24"/>
                <w:vertAlign w:val="superscript"/>
              </w:rPr>
            </w:pPr>
            <w:r w:rsidRPr="00724B9A">
              <w:rPr>
                <w:rFonts w:ascii="Times New Roman" w:hAnsi="Times New Roman" w:cs="Times New Roman"/>
                <w:sz w:val="24"/>
                <w:szCs w:val="24"/>
              </w:rPr>
              <w:t>7.07</w:t>
            </w:r>
          </w:p>
        </w:tc>
      </w:tr>
      <w:tr w:rsidR="00552C6F" w:rsidRPr="00724B9A" w14:paraId="41AF835E" w14:textId="77777777" w:rsidTr="00552C6F">
        <w:tc>
          <w:tcPr>
            <w:tcW w:w="590" w:type="dxa"/>
            <w:hideMark/>
          </w:tcPr>
          <w:p w14:paraId="7CD0521D"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50.</w:t>
            </w:r>
          </w:p>
        </w:tc>
        <w:tc>
          <w:tcPr>
            <w:tcW w:w="955" w:type="dxa"/>
            <w:hideMark/>
          </w:tcPr>
          <w:p w14:paraId="5EEB0E0E"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14.001</w:t>
            </w:r>
          </w:p>
        </w:tc>
        <w:tc>
          <w:tcPr>
            <w:tcW w:w="5948" w:type="dxa"/>
            <w:hideMark/>
          </w:tcPr>
          <w:p w14:paraId="7A872219"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(E)-2-((8R,8as)-8,8aDimethyl-3,4,6,7,8,8a-hexahydronaphthalen-2 (1H)-</w:t>
            </w:r>
            <w:proofErr w:type="spellStart"/>
            <w:r w:rsidRPr="00724B9A">
              <w:rPr>
                <w:rFonts w:ascii="Times New Roman" w:hAnsi="Times New Roman" w:cs="Times New Roman"/>
                <w:sz w:val="24"/>
                <w:szCs w:val="24"/>
              </w:rPr>
              <w:t>ylidene</w:t>
            </w:r>
            <w:proofErr w:type="spellEnd"/>
            <w:r w:rsidRPr="00724B9A">
              <w:rPr>
                <w:rFonts w:ascii="Times New Roman" w:hAnsi="Times New Roman" w:cs="Times New Roman"/>
                <w:sz w:val="24"/>
                <w:szCs w:val="24"/>
              </w:rPr>
              <w:t xml:space="preserve">) </w:t>
            </w:r>
            <w:proofErr w:type="spellStart"/>
            <w:r w:rsidRPr="00724B9A">
              <w:rPr>
                <w:rFonts w:ascii="Times New Roman" w:hAnsi="Times New Roman" w:cs="Times New Roman"/>
                <w:sz w:val="24"/>
                <w:szCs w:val="24"/>
              </w:rPr>
              <w:t>propanal</w:t>
            </w:r>
            <w:proofErr w:type="spellEnd"/>
          </w:p>
        </w:tc>
        <w:tc>
          <w:tcPr>
            <w:tcW w:w="1723" w:type="dxa"/>
            <w:hideMark/>
          </w:tcPr>
          <w:p w14:paraId="2D341251"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0.41</w:t>
            </w:r>
          </w:p>
        </w:tc>
      </w:tr>
      <w:tr w:rsidR="00552C6F" w:rsidRPr="00724B9A" w14:paraId="2EEAE1BA" w14:textId="77777777" w:rsidTr="00552C6F">
        <w:tc>
          <w:tcPr>
            <w:tcW w:w="590" w:type="dxa"/>
            <w:tcBorders>
              <w:top w:val="nil"/>
              <w:left w:val="nil"/>
              <w:bottom w:val="single" w:sz="4" w:space="0" w:color="auto"/>
              <w:right w:val="nil"/>
            </w:tcBorders>
            <w:hideMark/>
          </w:tcPr>
          <w:p w14:paraId="054F941B"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51.</w:t>
            </w:r>
          </w:p>
        </w:tc>
        <w:tc>
          <w:tcPr>
            <w:tcW w:w="955" w:type="dxa"/>
            <w:tcBorders>
              <w:top w:val="nil"/>
              <w:left w:val="nil"/>
              <w:bottom w:val="single" w:sz="4" w:space="0" w:color="auto"/>
              <w:right w:val="nil"/>
            </w:tcBorders>
            <w:hideMark/>
          </w:tcPr>
          <w:p w14:paraId="58F172F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14.494</w:t>
            </w:r>
          </w:p>
        </w:tc>
        <w:tc>
          <w:tcPr>
            <w:tcW w:w="5948" w:type="dxa"/>
            <w:tcBorders>
              <w:top w:val="nil"/>
              <w:left w:val="nil"/>
              <w:bottom w:val="single" w:sz="4" w:space="0" w:color="auto"/>
              <w:right w:val="nil"/>
            </w:tcBorders>
            <w:hideMark/>
          </w:tcPr>
          <w:p w14:paraId="41D3B56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(-)-beta </w:t>
            </w:r>
            <w:proofErr w:type="spellStart"/>
            <w:r w:rsidRPr="00724B9A">
              <w:rPr>
                <w:rFonts w:ascii="Times New Roman" w:hAnsi="Times New Roman" w:cs="Times New Roman"/>
                <w:sz w:val="24"/>
                <w:szCs w:val="24"/>
              </w:rPr>
              <w:t>Elemene</w:t>
            </w:r>
            <w:proofErr w:type="spellEnd"/>
          </w:p>
          <w:p w14:paraId="71E25A06"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Total</w:t>
            </w:r>
          </w:p>
        </w:tc>
        <w:tc>
          <w:tcPr>
            <w:tcW w:w="1723" w:type="dxa"/>
            <w:tcBorders>
              <w:top w:val="nil"/>
              <w:left w:val="nil"/>
              <w:bottom w:val="single" w:sz="4" w:space="0" w:color="auto"/>
              <w:right w:val="nil"/>
            </w:tcBorders>
            <w:hideMark/>
          </w:tcPr>
          <w:p w14:paraId="13A487D3"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0.92</w:t>
            </w:r>
          </w:p>
          <w:p w14:paraId="29FB7602" w14:textId="77777777" w:rsidR="00552C6F" w:rsidRPr="00724B9A" w:rsidRDefault="00552C6F" w:rsidP="003F3F63">
            <w:pPr>
              <w:spacing w:line="240" w:lineRule="auto"/>
              <w:jc w:val="both"/>
              <w:rPr>
                <w:rFonts w:ascii="Times New Roman" w:eastAsia="Times New Roman" w:hAnsi="Times New Roman" w:cs="Times New Roman"/>
                <w:sz w:val="24"/>
                <w:szCs w:val="24"/>
              </w:rPr>
            </w:pPr>
            <w:r w:rsidRPr="00724B9A">
              <w:rPr>
                <w:rFonts w:ascii="Times New Roman" w:hAnsi="Times New Roman" w:cs="Times New Roman"/>
                <w:sz w:val="24"/>
                <w:szCs w:val="24"/>
              </w:rPr>
              <w:t xml:space="preserve"> 99.51</w:t>
            </w:r>
          </w:p>
        </w:tc>
      </w:tr>
    </w:tbl>
    <w:p w14:paraId="03E25C7D" w14:textId="77777777" w:rsidR="00552C6F" w:rsidRPr="00724B9A" w:rsidRDefault="006D4783" w:rsidP="00BF3D3D">
      <w:pPr>
        <w:tabs>
          <w:tab w:val="left" w:pos="2110"/>
        </w:tabs>
        <w:spacing w:line="360" w:lineRule="auto"/>
        <w:jc w:val="both"/>
        <w:rPr>
          <w:rFonts w:ascii="Times New Roman" w:eastAsia="Times New Roman" w:hAnsi="Times New Roman" w:cs="Times New Roman"/>
          <w:sz w:val="24"/>
          <w:szCs w:val="24"/>
        </w:rPr>
      </w:pPr>
      <w:r w:rsidRPr="00724B9A">
        <w:rPr>
          <w:rFonts w:ascii="Times New Roman" w:eastAsia="Times New Roman" w:hAnsi="Times New Roman" w:cs="Times New Roman"/>
          <w:sz w:val="24"/>
          <w:szCs w:val="24"/>
        </w:rPr>
        <w:tab/>
      </w:r>
    </w:p>
    <w:p w14:paraId="466BC4A9" w14:textId="77777777" w:rsidR="00FA0027" w:rsidRDefault="00FA0027" w:rsidP="00BF3D3D">
      <w:pPr>
        <w:spacing w:line="360" w:lineRule="auto"/>
        <w:jc w:val="both"/>
        <w:rPr>
          <w:rFonts w:ascii="Times New Roman" w:hAnsi="Times New Roman" w:cs="Times New Roman"/>
          <w:b/>
          <w:sz w:val="24"/>
          <w:szCs w:val="24"/>
        </w:rPr>
        <w:sectPr w:rsidR="00FA0027" w:rsidSect="00FA0027">
          <w:type w:val="continuous"/>
          <w:pgSz w:w="12240" w:h="15840"/>
          <w:pgMar w:top="1135" w:right="1440" w:bottom="1440" w:left="1440" w:header="720" w:footer="720" w:gutter="0"/>
          <w:cols w:space="720"/>
          <w:docGrid w:linePitch="360"/>
        </w:sectPr>
      </w:pPr>
    </w:p>
    <w:p w14:paraId="1E02D891" w14:textId="77777777" w:rsidR="00FC6BB8" w:rsidRPr="00724B9A" w:rsidRDefault="00FC6BB8"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 xml:space="preserve">Antioxidant activity of Methanol leaf extract of </w:t>
      </w:r>
      <w:r w:rsidRPr="00724B9A">
        <w:rPr>
          <w:rFonts w:ascii="Times New Roman" w:hAnsi="Times New Roman" w:cs="Times New Roman"/>
          <w:b/>
          <w:i/>
          <w:sz w:val="24"/>
          <w:szCs w:val="24"/>
        </w:rPr>
        <w:t xml:space="preserve">G. </w:t>
      </w:r>
      <w:proofErr w:type="spellStart"/>
      <w:r w:rsidRPr="00724B9A">
        <w:rPr>
          <w:rFonts w:ascii="Times New Roman" w:hAnsi="Times New Roman" w:cs="Times New Roman"/>
          <w:b/>
          <w:i/>
          <w:sz w:val="24"/>
          <w:szCs w:val="24"/>
        </w:rPr>
        <w:t>hirsutum</w:t>
      </w:r>
      <w:proofErr w:type="spellEnd"/>
    </w:p>
    <w:p w14:paraId="659CAB7D" w14:textId="77777777" w:rsidR="00FA0027" w:rsidRDefault="00FA0027" w:rsidP="00BF3D3D">
      <w:pPr>
        <w:spacing w:line="360" w:lineRule="auto"/>
        <w:jc w:val="both"/>
        <w:rPr>
          <w:rFonts w:ascii="Times New Roman" w:hAnsi="Times New Roman" w:cs="Times New Roman"/>
          <w:sz w:val="24"/>
          <w:szCs w:val="24"/>
        </w:rPr>
        <w:sectPr w:rsidR="00FA0027" w:rsidSect="00876DB6">
          <w:type w:val="continuous"/>
          <w:pgSz w:w="12240" w:h="15840"/>
          <w:pgMar w:top="1135" w:right="1440" w:bottom="1440" w:left="1440" w:header="720" w:footer="720" w:gutter="0"/>
          <w:cols w:num="2" w:space="1182"/>
          <w:docGrid w:linePitch="360"/>
        </w:sectPr>
      </w:pPr>
    </w:p>
    <w:p w14:paraId="6E3AEC25" w14:textId="2642A40F" w:rsidR="00FC6BB8" w:rsidRPr="00724B9A" w:rsidRDefault="00FC6BB8"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The methanol leaf extract is effective in scavenging the radicals as shown in table 5 and when compared with Vit</w:t>
      </w:r>
      <w:r w:rsidR="00AF2464" w:rsidRPr="00724B9A">
        <w:rPr>
          <w:rFonts w:ascii="Times New Roman" w:hAnsi="Times New Roman" w:cs="Times New Roman"/>
          <w:sz w:val="24"/>
          <w:szCs w:val="24"/>
        </w:rPr>
        <w:t>amin</w:t>
      </w:r>
      <w:r w:rsidR="00324908" w:rsidRPr="00724B9A">
        <w:rPr>
          <w:rFonts w:ascii="Times New Roman" w:hAnsi="Times New Roman" w:cs="Times New Roman"/>
          <w:sz w:val="24"/>
          <w:szCs w:val="24"/>
        </w:rPr>
        <w:t xml:space="preserve"> C and Gallic acid standard</w:t>
      </w:r>
      <w:r w:rsidRPr="00724B9A">
        <w:rPr>
          <w:rFonts w:ascii="Times New Roman" w:hAnsi="Times New Roman" w:cs="Times New Roman"/>
          <w:sz w:val="24"/>
          <w:szCs w:val="24"/>
        </w:rPr>
        <w:t xml:space="preserve"> </w:t>
      </w:r>
      <w:r w:rsidR="00324908" w:rsidRPr="00724B9A">
        <w:rPr>
          <w:rFonts w:ascii="Times New Roman" w:hAnsi="Times New Roman" w:cs="Times New Roman"/>
          <w:sz w:val="24"/>
          <w:szCs w:val="24"/>
        </w:rPr>
        <w:t>(</w:t>
      </w:r>
      <w:r w:rsidRPr="00724B9A">
        <w:rPr>
          <w:rFonts w:ascii="Times New Roman" w:hAnsi="Times New Roman" w:cs="Times New Roman"/>
          <w:sz w:val="24"/>
          <w:szCs w:val="24"/>
        </w:rPr>
        <w:t>63.49 ± 2.62%, Vit C, 69.85%, Gallic acid 68.00%</w:t>
      </w:r>
      <w:r w:rsidR="00324908" w:rsidRPr="00724B9A">
        <w:rPr>
          <w:rFonts w:ascii="Times New Roman" w:hAnsi="Times New Roman" w:cs="Times New Roman"/>
          <w:sz w:val="24"/>
          <w:szCs w:val="24"/>
        </w:rPr>
        <w:t>)</w:t>
      </w:r>
      <w:r w:rsidRPr="00724B9A">
        <w:rPr>
          <w:rFonts w:ascii="Times New Roman" w:hAnsi="Times New Roman" w:cs="Times New Roman"/>
          <w:sz w:val="24"/>
          <w:szCs w:val="24"/>
        </w:rPr>
        <w:t>.</w:t>
      </w:r>
      <w:r w:rsidR="00BE3878" w:rsidRPr="00724B9A">
        <w:rPr>
          <w:rFonts w:ascii="Times New Roman" w:hAnsi="Times New Roman" w:cs="Times New Roman"/>
          <w:sz w:val="24"/>
          <w:szCs w:val="24"/>
        </w:rPr>
        <w:t xml:space="preserve"> </w:t>
      </w:r>
      <w:r w:rsidRPr="00724B9A">
        <w:rPr>
          <w:rFonts w:ascii="Times New Roman" w:hAnsi="Times New Roman" w:cs="Times New Roman"/>
          <w:sz w:val="24"/>
          <w:szCs w:val="24"/>
        </w:rPr>
        <w:t xml:space="preserve">The extract is </w:t>
      </w:r>
      <w:r w:rsidR="00073ACC" w:rsidRPr="00724B9A">
        <w:rPr>
          <w:rFonts w:ascii="Times New Roman" w:hAnsi="Times New Roman" w:cs="Times New Roman"/>
          <w:color w:val="000000" w:themeColor="text1"/>
          <w:sz w:val="24"/>
          <w:szCs w:val="24"/>
        </w:rPr>
        <w:t>mor</w:t>
      </w:r>
      <w:r w:rsidR="00073ACC" w:rsidRPr="00724B9A">
        <w:rPr>
          <w:rFonts w:ascii="Times New Roman" w:hAnsi="Times New Roman" w:cs="Times New Roman"/>
          <w:color w:val="4F81BD" w:themeColor="accent1"/>
          <w:sz w:val="24"/>
          <w:szCs w:val="24"/>
        </w:rPr>
        <w:t>e</w:t>
      </w:r>
      <w:r w:rsidR="00073ACC" w:rsidRPr="00724B9A">
        <w:rPr>
          <w:rFonts w:ascii="Times New Roman" w:hAnsi="Times New Roman" w:cs="Times New Roman"/>
          <w:sz w:val="24"/>
          <w:szCs w:val="24"/>
        </w:rPr>
        <w:t xml:space="preserve"> </w:t>
      </w:r>
      <w:r w:rsidRPr="00724B9A">
        <w:rPr>
          <w:rFonts w:ascii="Times New Roman" w:hAnsi="Times New Roman" w:cs="Times New Roman"/>
          <w:sz w:val="24"/>
          <w:szCs w:val="24"/>
        </w:rPr>
        <w:t>effective than Vitamin E standar</w:t>
      </w:r>
      <w:r w:rsidR="00324908" w:rsidRPr="00724B9A">
        <w:rPr>
          <w:rFonts w:ascii="Times New Roman" w:hAnsi="Times New Roman" w:cs="Times New Roman"/>
          <w:sz w:val="24"/>
          <w:szCs w:val="24"/>
        </w:rPr>
        <w:t>d and the result obtained agreed</w:t>
      </w:r>
      <w:r w:rsidRPr="00724B9A">
        <w:rPr>
          <w:rFonts w:ascii="Times New Roman" w:hAnsi="Times New Roman" w:cs="Times New Roman"/>
          <w:sz w:val="24"/>
          <w:szCs w:val="24"/>
        </w:rPr>
        <w:t xml:space="preserve"> with the works of Muhammad </w:t>
      </w:r>
      <w:r w:rsidRPr="00724B9A">
        <w:rPr>
          <w:rFonts w:ascii="Times New Roman" w:hAnsi="Times New Roman" w:cs="Times New Roman"/>
          <w:i/>
          <w:sz w:val="24"/>
          <w:szCs w:val="24"/>
        </w:rPr>
        <w:t>et al</w:t>
      </w:r>
      <w:r w:rsidRPr="00724B9A">
        <w:rPr>
          <w:rFonts w:ascii="Times New Roman" w:hAnsi="Times New Roman" w:cs="Times New Roman"/>
          <w:sz w:val="24"/>
          <w:szCs w:val="24"/>
        </w:rPr>
        <w:t>., 2014 which reported simil</w:t>
      </w:r>
      <w:r w:rsidR="009B3235" w:rsidRPr="00724B9A">
        <w:rPr>
          <w:rFonts w:ascii="Times New Roman" w:hAnsi="Times New Roman" w:cs="Times New Roman"/>
          <w:sz w:val="24"/>
          <w:szCs w:val="24"/>
        </w:rPr>
        <w:t xml:space="preserve">ar values in the DPPH and ABTS </w:t>
      </w:r>
      <w:r w:rsidRPr="00724B9A">
        <w:rPr>
          <w:rFonts w:ascii="Times New Roman" w:hAnsi="Times New Roman" w:cs="Times New Roman"/>
          <w:sz w:val="24"/>
          <w:szCs w:val="24"/>
        </w:rPr>
        <w:t>as</w:t>
      </w:r>
      <w:r w:rsidR="009B3235" w:rsidRPr="00724B9A">
        <w:rPr>
          <w:rFonts w:ascii="Times New Roman" w:hAnsi="Times New Roman" w:cs="Times New Roman"/>
          <w:sz w:val="24"/>
          <w:szCs w:val="24"/>
        </w:rPr>
        <w:t>s</w:t>
      </w:r>
      <w:r w:rsidRPr="00724B9A">
        <w:rPr>
          <w:rFonts w:ascii="Times New Roman" w:hAnsi="Times New Roman" w:cs="Times New Roman"/>
          <w:sz w:val="24"/>
          <w:szCs w:val="24"/>
        </w:rPr>
        <w:t xml:space="preserve">ays for some species in the </w:t>
      </w:r>
      <w:proofErr w:type="spellStart"/>
      <w:r w:rsidRPr="00724B9A">
        <w:rPr>
          <w:rFonts w:ascii="Times New Roman" w:hAnsi="Times New Roman" w:cs="Times New Roman"/>
          <w:i/>
          <w:sz w:val="24"/>
          <w:szCs w:val="24"/>
        </w:rPr>
        <w:t>malvaceae</w:t>
      </w:r>
      <w:proofErr w:type="spellEnd"/>
      <w:r w:rsidR="00324908" w:rsidRPr="00724B9A">
        <w:rPr>
          <w:rFonts w:ascii="Times New Roman" w:hAnsi="Times New Roman" w:cs="Times New Roman"/>
          <w:sz w:val="24"/>
          <w:szCs w:val="24"/>
        </w:rPr>
        <w:t xml:space="preserve"> family</w:t>
      </w:r>
      <w:r w:rsidRPr="00724B9A">
        <w:rPr>
          <w:rFonts w:ascii="Times New Roman" w:hAnsi="Times New Roman" w:cs="Times New Roman"/>
          <w:sz w:val="24"/>
          <w:szCs w:val="24"/>
        </w:rPr>
        <w:t xml:space="preserve"> (Muhammad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2014, </w:t>
      </w:r>
      <w:proofErr w:type="spellStart"/>
      <w:r w:rsidRPr="00724B9A">
        <w:rPr>
          <w:rFonts w:ascii="Times New Roman" w:hAnsi="Times New Roman" w:cs="Times New Roman"/>
          <w:sz w:val="24"/>
          <w:szCs w:val="24"/>
        </w:rPr>
        <w:t>Larayetan</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2021). </w:t>
      </w:r>
      <w:proofErr w:type="spellStart"/>
      <w:r w:rsidRPr="00724B9A">
        <w:rPr>
          <w:rFonts w:ascii="Times New Roman" w:hAnsi="Times New Roman" w:cs="Times New Roman"/>
          <w:sz w:val="24"/>
          <w:szCs w:val="24"/>
        </w:rPr>
        <w:t>Larayetan</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2021 reported </w:t>
      </w:r>
      <w:r w:rsidRPr="00724B9A">
        <w:rPr>
          <w:rFonts w:ascii="Times New Roman" w:hAnsi="Times New Roman" w:cs="Times New Roman"/>
          <w:sz w:val="24"/>
          <w:szCs w:val="24"/>
        </w:rPr>
        <w:t>IC</w:t>
      </w:r>
      <w:r w:rsidRPr="00724B9A">
        <w:rPr>
          <w:rFonts w:ascii="Times New Roman" w:hAnsi="Times New Roman" w:cs="Times New Roman"/>
          <w:sz w:val="24"/>
          <w:szCs w:val="24"/>
          <w:vertAlign w:val="subscript"/>
        </w:rPr>
        <w:t>50</w:t>
      </w:r>
      <w:r w:rsidRPr="00724B9A">
        <w:rPr>
          <w:rFonts w:ascii="Times New Roman" w:hAnsi="Times New Roman" w:cs="Times New Roman"/>
          <w:sz w:val="24"/>
          <w:szCs w:val="24"/>
        </w:rPr>
        <w:t xml:space="preserve"> value in the DPPH and N</w:t>
      </w:r>
      <w:r w:rsidR="00C0328B" w:rsidRPr="00724B9A">
        <w:rPr>
          <w:rFonts w:ascii="Times New Roman" w:hAnsi="Times New Roman" w:cs="Times New Roman"/>
          <w:sz w:val="24"/>
          <w:szCs w:val="24"/>
        </w:rPr>
        <w:t>OS</w:t>
      </w:r>
      <w:r w:rsidRPr="00724B9A">
        <w:rPr>
          <w:rFonts w:ascii="Times New Roman" w:hAnsi="Times New Roman" w:cs="Times New Roman"/>
          <w:sz w:val="24"/>
          <w:szCs w:val="24"/>
          <w:vertAlign w:val="subscript"/>
        </w:rPr>
        <w:t xml:space="preserve"> </w:t>
      </w:r>
      <w:r w:rsidRPr="00724B9A">
        <w:rPr>
          <w:rFonts w:ascii="Times New Roman" w:hAnsi="Times New Roman" w:cs="Times New Roman"/>
          <w:sz w:val="24"/>
          <w:szCs w:val="24"/>
        </w:rPr>
        <w:t xml:space="preserve">assay for </w:t>
      </w:r>
      <w:r w:rsidRPr="00724B9A">
        <w:rPr>
          <w:rFonts w:ascii="Times New Roman" w:hAnsi="Times New Roman" w:cs="Times New Roman"/>
          <w:i/>
          <w:sz w:val="24"/>
          <w:szCs w:val="24"/>
        </w:rPr>
        <w:t>G.</w:t>
      </w:r>
      <w:r w:rsidR="00C0328B" w:rsidRPr="00724B9A">
        <w:rPr>
          <w:rFonts w:ascii="Times New Roman" w:hAnsi="Times New Roman" w:cs="Times New Roman"/>
          <w:i/>
          <w:sz w:val="24"/>
          <w:szCs w:val="24"/>
        </w:rPr>
        <w:t xml:space="preserve"> </w:t>
      </w:r>
      <w:proofErr w:type="spellStart"/>
      <w:r w:rsidRPr="00724B9A">
        <w:rPr>
          <w:rFonts w:ascii="Times New Roman" w:hAnsi="Times New Roman" w:cs="Times New Roman"/>
          <w:i/>
          <w:sz w:val="24"/>
          <w:szCs w:val="24"/>
        </w:rPr>
        <w:t>herbaceum</w:t>
      </w:r>
      <w:proofErr w:type="spellEnd"/>
      <w:r w:rsidRPr="00724B9A">
        <w:rPr>
          <w:rFonts w:ascii="Times New Roman" w:hAnsi="Times New Roman" w:cs="Times New Roman"/>
          <w:sz w:val="24"/>
          <w:szCs w:val="24"/>
        </w:rPr>
        <w:t xml:space="preserve"> ethanol</w:t>
      </w:r>
      <w:r w:rsidR="009B3235" w:rsidRPr="00724B9A">
        <w:rPr>
          <w:rFonts w:ascii="Times New Roman" w:hAnsi="Times New Roman" w:cs="Times New Roman"/>
          <w:sz w:val="24"/>
          <w:szCs w:val="24"/>
        </w:rPr>
        <w:t xml:space="preserve"> leaf extract at 3.33 and 3.87 µg/</w:t>
      </w:r>
      <w:proofErr w:type="spellStart"/>
      <w:r w:rsidR="009B3235" w:rsidRPr="00724B9A">
        <w:rPr>
          <w:rFonts w:ascii="Times New Roman" w:hAnsi="Times New Roman" w:cs="Times New Roman"/>
          <w:sz w:val="24"/>
          <w:szCs w:val="24"/>
        </w:rPr>
        <w:t>m</w:t>
      </w:r>
      <w:r w:rsidR="00324908" w:rsidRPr="00724B9A">
        <w:rPr>
          <w:rFonts w:ascii="Times New Roman" w:hAnsi="Times New Roman" w:cs="Times New Roman"/>
          <w:sz w:val="24"/>
          <w:szCs w:val="24"/>
        </w:rPr>
        <w:t>L.</w:t>
      </w:r>
      <w:proofErr w:type="spellEnd"/>
      <w:r w:rsidR="00324908" w:rsidRPr="00724B9A">
        <w:rPr>
          <w:rFonts w:ascii="Times New Roman" w:hAnsi="Times New Roman" w:cs="Times New Roman"/>
          <w:sz w:val="24"/>
          <w:szCs w:val="24"/>
        </w:rPr>
        <w:t xml:space="preserve"> The</w:t>
      </w:r>
      <w:r w:rsidRPr="00724B9A">
        <w:rPr>
          <w:rFonts w:ascii="Times New Roman" w:hAnsi="Times New Roman" w:cs="Times New Roman"/>
          <w:sz w:val="24"/>
          <w:szCs w:val="24"/>
        </w:rPr>
        <w:t xml:space="preserve"> high antioxidant activity</w:t>
      </w:r>
      <w:r w:rsidR="00324908" w:rsidRPr="00724B9A">
        <w:rPr>
          <w:rFonts w:ascii="Times New Roman" w:hAnsi="Times New Roman" w:cs="Times New Roman"/>
          <w:sz w:val="24"/>
          <w:szCs w:val="24"/>
        </w:rPr>
        <w:t xml:space="preserve"> reported in this work</w:t>
      </w:r>
      <w:r w:rsidRPr="00724B9A">
        <w:rPr>
          <w:rFonts w:ascii="Times New Roman" w:hAnsi="Times New Roman" w:cs="Times New Roman"/>
          <w:sz w:val="24"/>
          <w:szCs w:val="24"/>
        </w:rPr>
        <w:t xml:space="preserve"> is due to higher quantities of phytochemicals found in the</w:t>
      </w:r>
      <w:r w:rsidR="00324908" w:rsidRPr="00724B9A">
        <w:rPr>
          <w:rFonts w:ascii="Times New Roman" w:hAnsi="Times New Roman" w:cs="Times New Roman"/>
          <w:sz w:val="24"/>
          <w:szCs w:val="24"/>
        </w:rPr>
        <w:t xml:space="preserve"> methanol</w:t>
      </w:r>
      <w:r w:rsidRPr="00724B9A">
        <w:rPr>
          <w:rFonts w:ascii="Times New Roman" w:hAnsi="Times New Roman" w:cs="Times New Roman"/>
          <w:sz w:val="24"/>
          <w:szCs w:val="24"/>
        </w:rPr>
        <w:t xml:space="preserve"> extract. Antioxidant properties</w:t>
      </w:r>
      <w:r w:rsidR="006439B4" w:rsidRPr="00724B9A">
        <w:rPr>
          <w:rFonts w:ascii="Times New Roman" w:hAnsi="Times New Roman" w:cs="Times New Roman"/>
          <w:sz w:val="24"/>
          <w:szCs w:val="24"/>
        </w:rPr>
        <w:t xml:space="preserve"> of any plant</w:t>
      </w:r>
      <w:r w:rsidRPr="00724B9A">
        <w:rPr>
          <w:rFonts w:ascii="Times New Roman" w:hAnsi="Times New Roman" w:cs="Times New Roman"/>
          <w:sz w:val="24"/>
          <w:szCs w:val="24"/>
        </w:rPr>
        <w:t xml:space="preserve"> have been reported to be positively correlated with the amount of flavonoids and Phenolics in a plant extract. (</w:t>
      </w:r>
      <w:proofErr w:type="spellStart"/>
      <w:r w:rsidRPr="00724B9A">
        <w:rPr>
          <w:rFonts w:ascii="Times New Roman" w:hAnsi="Times New Roman" w:cs="Times New Roman"/>
          <w:sz w:val="24"/>
          <w:szCs w:val="24"/>
        </w:rPr>
        <w:t>Manach</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2005, Zhang </w:t>
      </w:r>
      <w:r w:rsidRPr="00724B9A">
        <w:rPr>
          <w:rFonts w:ascii="Times New Roman" w:hAnsi="Times New Roman" w:cs="Times New Roman"/>
          <w:i/>
          <w:sz w:val="24"/>
          <w:szCs w:val="24"/>
        </w:rPr>
        <w:t>et al</w:t>
      </w:r>
      <w:r w:rsidRPr="00724B9A">
        <w:rPr>
          <w:rFonts w:ascii="Times New Roman" w:hAnsi="Times New Roman" w:cs="Times New Roman"/>
          <w:sz w:val="24"/>
          <w:szCs w:val="24"/>
        </w:rPr>
        <w:t xml:space="preserve">., 2014, Rahman </w:t>
      </w:r>
      <w:r w:rsidRPr="00724B9A">
        <w:rPr>
          <w:rFonts w:ascii="Times New Roman" w:hAnsi="Times New Roman" w:cs="Times New Roman"/>
          <w:i/>
          <w:sz w:val="24"/>
          <w:szCs w:val="24"/>
        </w:rPr>
        <w:t>et al</w:t>
      </w:r>
      <w:r w:rsidRPr="00724B9A">
        <w:rPr>
          <w:rFonts w:ascii="Times New Roman" w:hAnsi="Times New Roman" w:cs="Times New Roman"/>
          <w:sz w:val="24"/>
          <w:szCs w:val="24"/>
        </w:rPr>
        <w:t>., 2015).</w:t>
      </w:r>
    </w:p>
    <w:p w14:paraId="4A5B0031" w14:textId="77777777" w:rsidR="00FA0027" w:rsidRDefault="00FA0027" w:rsidP="00BF3D3D">
      <w:pPr>
        <w:spacing w:line="360" w:lineRule="auto"/>
        <w:jc w:val="both"/>
        <w:rPr>
          <w:rFonts w:ascii="Times New Roman" w:hAnsi="Times New Roman" w:cs="Times New Roman"/>
          <w:b/>
          <w:sz w:val="24"/>
          <w:szCs w:val="24"/>
        </w:rPr>
        <w:sectPr w:rsidR="00FA0027" w:rsidSect="00FA0027">
          <w:type w:val="continuous"/>
          <w:pgSz w:w="12240" w:h="15840"/>
          <w:pgMar w:top="1135" w:right="1440" w:bottom="1440" w:left="1440" w:header="720" w:footer="720" w:gutter="0"/>
          <w:cols w:num="2" w:space="720"/>
          <w:docGrid w:linePitch="360"/>
        </w:sectPr>
      </w:pPr>
    </w:p>
    <w:p w14:paraId="12B90F51" w14:textId="77777777" w:rsidR="00876DB6" w:rsidRDefault="00876DB6" w:rsidP="00BF3D3D">
      <w:pPr>
        <w:spacing w:line="360" w:lineRule="auto"/>
        <w:jc w:val="both"/>
        <w:rPr>
          <w:rFonts w:ascii="Times New Roman" w:hAnsi="Times New Roman" w:cs="Times New Roman"/>
          <w:b/>
          <w:sz w:val="24"/>
          <w:szCs w:val="24"/>
        </w:rPr>
      </w:pPr>
    </w:p>
    <w:p w14:paraId="280E0C72" w14:textId="77777777" w:rsidR="00876DB6" w:rsidRDefault="00876DB6" w:rsidP="00BF3D3D">
      <w:pPr>
        <w:spacing w:line="360" w:lineRule="auto"/>
        <w:jc w:val="both"/>
        <w:rPr>
          <w:rFonts w:ascii="Times New Roman" w:hAnsi="Times New Roman" w:cs="Times New Roman"/>
          <w:b/>
          <w:sz w:val="24"/>
          <w:szCs w:val="24"/>
        </w:rPr>
      </w:pPr>
    </w:p>
    <w:p w14:paraId="27D8E1E3" w14:textId="77777777" w:rsidR="00876DB6" w:rsidRDefault="00876DB6" w:rsidP="00BF3D3D">
      <w:pPr>
        <w:spacing w:line="360" w:lineRule="auto"/>
        <w:jc w:val="both"/>
        <w:rPr>
          <w:rFonts w:ascii="Times New Roman" w:hAnsi="Times New Roman" w:cs="Times New Roman"/>
          <w:b/>
          <w:sz w:val="24"/>
          <w:szCs w:val="24"/>
        </w:rPr>
      </w:pPr>
    </w:p>
    <w:p w14:paraId="359B7AF8" w14:textId="77777777" w:rsidR="00876DB6" w:rsidRDefault="00876DB6" w:rsidP="00BF3D3D">
      <w:pPr>
        <w:spacing w:line="360" w:lineRule="auto"/>
        <w:jc w:val="both"/>
        <w:rPr>
          <w:rFonts w:ascii="Times New Roman" w:hAnsi="Times New Roman" w:cs="Times New Roman"/>
          <w:b/>
          <w:sz w:val="24"/>
          <w:szCs w:val="24"/>
        </w:rPr>
      </w:pPr>
    </w:p>
    <w:p w14:paraId="4AB11483" w14:textId="77777777" w:rsidR="00876DB6" w:rsidRDefault="00876DB6" w:rsidP="00BF3D3D">
      <w:pPr>
        <w:spacing w:line="360" w:lineRule="auto"/>
        <w:jc w:val="both"/>
        <w:rPr>
          <w:rFonts w:ascii="Times New Roman" w:hAnsi="Times New Roman" w:cs="Times New Roman"/>
          <w:b/>
          <w:sz w:val="24"/>
          <w:szCs w:val="24"/>
        </w:rPr>
      </w:pPr>
    </w:p>
    <w:p w14:paraId="7493ED25" w14:textId="28C93989"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lastRenderedPageBreak/>
        <w:t xml:space="preserve">Table 5: Antioxidant activities of the leaf Extract of G. </w:t>
      </w:r>
      <w:proofErr w:type="spellStart"/>
      <w:r w:rsidRPr="00724B9A">
        <w:rPr>
          <w:rFonts w:ascii="Times New Roman" w:hAnsi="Times New Roman" w:cs="Times New Roman"/>
          <w:b/>
          <w:i/>
          <w:sz w:val="24"/>
          <w:szCs w:val="24"/>
        </w:rPr>
        <w:t>hirsutum</w:t>
      </w:r>
      <w:proofErr w:type="spellEnd"/>
    </w:p>
    <w:tbl>
      <w:tblPr>
        <w:tblStyle w:val="TableGrid"/>
        <w:tblW w:w="0" w:type="auto"/>
        <w:tblInd w:w="186" w:type="dxa"/>
        <w:tblLook w:val="04A0" w:firstRow="1" w:lastRow="0" w:firstColumn="1" w:lastColumn="0" w:noHBand="0" w:noVBand="1"/>
      </w:tblPr>
      <w:tblGrid>
        <w:gridCol w:w="1236"/>
        <w:gridCol w:w="1328"/>
        <w:gridCol w:w="1333"/>
        <w:gridCol w:w="1398"/>
        <w:gridCol w:w="1230"/>
        <w:gridCol w:w="1230"/>
        <w:gridCol w:w="1230"/>
      </w:tblGrid>
      <w:tr w:rsidR="00552C6F" w:rsidRPr="00724B9A" w14:paraId="19755C29" w14:textId="77777777" w:rsidTr="00876DB6">
        <w:trPr>
          <w:trHeight w:val="893"/>
        </w:trPr>
        <w:tc>
          <w:tcPr>
            <w:tcW w:w="1236" w:type="dxa"/>
          </w:tcPr>
          <w:p w14:paraId="69FDA744" w14:textId="77777777" w:rsidR="00552C6F" w:rsidRPr="00724B9A" w:rsidRDefault="005B39F1"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Extract</w:t>
            </w:r>
          </w:p>
        </w:tc>
        <w:tc>
          <w:tcPr>
            <w:tcW w:w="1328" w:type="dxa"/>
          </w:tcPr>
          <w:p w14:paraId="4306BB3D"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DPPH</w:t>
            </w:r>
            <w:r w:rsidR="00814031" w:rsidRPr="00724B9A">
              <w:rPr>
                <w:rFonts w:ascii="Times New Roman" w:hAnsi="Times New Roman" w:cs="Times New Roman"/>
                <w:b/>
                <w:sz w:val="24"/>
                <w:szCs w:val="24"/>
              </w:rPr>
              <w:t xml:space="preserve"> (%)</w:t>
            </w:r>
          </w:p>
        </w:tc>
        <w:tc>
          <w:tcPr>
            <w:tcW w:w="1333" w:type="dxa"/>
          </w:tcPr>
          <w:p w14:paraId="7449DD56" w14:textId="77777777" w:rsidR="00552C6F" w:rsidRPr="00724B9A" w:rsidRDefault="003F3F63"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Trolo</w:t>
            </w:r>
            <w:r w:rsidR="00552C6F" w:rsidRPr="00724B9A">
              <w:rPr>
                <w:rFonts w:ascii="Times New Roman" w:hAnsi="Times New Roman" w:cs="Times New Roman"/>
                <w:b/>
                <w:sz w:val="24"/>
                <w:szCs w:val="24"/>
              </w:rPr>
              <w:t>x equivalent ABTS</w:t>
            </w:r>
            <w:r w:rsidR="00814031" w:rsidRPr="00724B9A">
              <w:rPr>
                <w:rFonts w:ascii="Times New Roman" w:hAnsi="Times New Roman" w:cs="Times New Roman"/>
                <w:b/>
                <w:sz w:val="24"/>
                <w:szCs w:val="24"/>
              </w:rPr>
              <w:t xml:space="preserve"> (%)</w:t>
            </w:r>
          </w:p>
        </w:tc>
        <w:tc>
          <w:tcPr>
            <w:tcW w:w="1398" w:type="dxa"/>
          </w:tcPr>
          <w:p w14:paraId="50BD25B3"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Nitric</w:t>
            </w:r>
            <w:r w:rsidR="00814031" w:rsidRPr="00724B9A">
              <w:rPr>
                <w:rFonts w:ascii="Times New Roman" w:hAnsi="Times New Roman" w:cs="Times New Roman"/>
                <w:b/>
                <w:sz w:val="24"/>
                <w:szCs w:val="24"/>
              </w:rPr>
              <w:t xml:space="preserve"> </w:t>
            </w:r>
            <w:r w:rsidRPr="00724B9A">
              <w:rPr>
                <w:rFonts w:ascii="Times New Roman" w:hAnsi="Times New Roman" w:cs="Times New Roman"/>
                <w:b/>
                <w:sz w:val="24"/>
                <w:szCs w:val="24"/>
              </w:rPr>
              <w:t>oxide Sc</w:t>
            </w:r>
            <w:r w:rsidR="00814031" w:rsidRPr="00724B9A">
              <w:rPr>
                <w:rFonts w:ascii="Times New Roman" w:hAnsi="Times New Roman" w:cs="Times New Roman"/>
                <w:b/>
                <w:sz w:val="24"/>
                <w:szCs w:val="24"/>
              </w:rPr>
              <w:t>avenging</w:t>
            </w:r>
            <w:r w:rsidR="00B31B52" w:rsidRPr="00724B9A">
              <w:rPr>
                <w:rFonts w:ascii="Times New Roman" w:hAnsi="Times New Roman" w:cs="Times New Roman"/>
                <w:b/>
                <w:sz w:val="24"/>
                <w:szCs w:val="24"/>
              </w:rPr>
              <w:t xml:space="preserve"> (%)</w:t>
            </w:r>
          </w:p>
        </w:tc>
        <w:tc>
          <w:tcPr>
            <w:tcW w:w="1230" w:type="dxa"/>
          </w:tcPr>
          <w:p w14:paraId="035C2ECE"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DPPH</w:t>
            </w:r>
          </w:p>
          <w:p w14:paraId="027C4219" w14:textId="77777777" w:rsidR="00552C6F" w:rsidRPr="00724B9A" w:rsidRDefault="00B31B52"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g/ml</w:t>
            </w:r>
          </w:p>
        </w:tc>
        <w:tc>
          <w:tcPr>
            <w:tcW w:w="1230" w:type="dxa"/>
          </w:tcPr>
          <w:p w14:paraId="74006177"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ABTS</w:t>
            </w:r>
          </w:p>
          <w:p w14:paraId="4DA80EC3" w14:textId="77777777" w:rsidR="00552C6F" w:rsidRPr="00724B9A" w:rsidRDefault="00B31B52"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g/ml</w:t>
            </w:r>
          </w:p>
        </w:tc>
        <w:tc>
          <w:tcPr>
            <w:tcW w:w="1230" w:type="dxa"/>
          </w:tcPr>
          <w:p w14:paraId="434B3B69" w14:textId="77777777" w:rsidR="00552C6F" w:rsidRPr="00724B9A" w:rsidRDefault="00552C6F"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NOS</w:t>
            </w:r>
          </w:p>
          <w:p w14:paraId="38330C8D" w14:textId="77777777" w:rsidR="00552C6F" w:rsidRPr="00724B9A" w:rsidRDefault="00B31B52"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m</w:t>
            </w:r>
            <w:r w:rsidR="00552C6F" w:rsidRPr="00724B9A">
              <w:rPr>
                <w:rFonts w:ascii="Times New Roman" w:hAnsi="Times New Roman" w:cs="Times New Roman"/>
                <w:b/>
                <w:sz w:val="24"/>
                <w:szCs w:val="24"/>
              </w:rPr>
              <w:t>g/ml</w:t>
            </w:r>
          </w:p>
        </w:tc>
      </w:tr>
      <w:tr w:rsidR="00552C6F" w:rsidRPr="00724B9A" w14:paraId="1F890FBE" w14:textId="77777777" w:rsidTr="00876DB6">
        <w:trPr>
          <w:trHeight w:val="224"/>
        </w:trPr>
        <w:tc>
          <w:tcPr>
            <w:tcW w:w="1236" w:type="dxa"/>
          </w:tcPr>
          <w:p w14:paraId="465D49B1" w14:textId="77777777" w:rsidR="00552C6F" w:rsidRPr="00724B9A" w:rsidRDefault="00AB0516"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Methanol extract</w:t>
            </w:r>
          </w:p>
        </w:tc>
        <w:tc>
          <w:tcPr>
            <w:tcW w:w="1328" w:type="dxa"/>
          </w:tcPr>
          <w:p w14:paraId="03E0D901" w14:textId="77777777" w:rsidR="00552C6F" w:rsidRPr="00724B9A" w:rsidRDefault="00AB0516"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44.10</w:t>
            </w:r>
            <w:r w:rsidR="005B39F1" w:rsidRPr="00724B9A">
              <w:rPr>
                <w:rFonts w:ascii="Times New Roman" w:hAnsi="Times New Roman" w:cs="Times New Roman"/>
                <w:sz w:val="24"/>
                <w:szCs w:val="24"/>
              </w:rPr>
              <w:t>±</w:t>
            </w:r>
            <w:r w:rsidR="00552C6F" w:rsidRPr="00724B9A">
              <w:rPr>
                <w:rFonts w:ascii="Times New Roman" w:hAnsi="Times New Roman" w:cs="Times New Roman"/>
                <w:sz w:val="24"/>
                <w:szCs w:val="24"/>
              </w:rPr>
              <w:t>3.20</w:t>
            </w:r>
          </w:p>
        </w:tc>
        <w:tc>
          <w:tcPr>
            <w:tcW w:w="1333" w:type="dxa"/>
          </w:tcPr>
          <w:p w14:paraId="63F1BCB3"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64.06 ± 0.63 </w:t>
            </w:r>
          </w:p>
        </w:tc>
        <w:tc>
          <w:tcPr>
            <w:tcW w:w="1398" w:type="dxa"/>
          </w:tcPr>
          <w:p w14:paraId="4BE107DA" w14:textId="77777777" w:rsidR="00552C6F" w:rsidRPr="00724B9A" w:rsidRDefault="005B39F1"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55.44 ±</w:t>
            </w:r>
            <w:r w:rsidR="00552C6F" w:rsidRPr="00724B9A">
              <w:rPr>
                <w:rFonts w:ascii="Times New Roman" w:hAnsi="Times New Roman" w:cs="Times New Roman"/>
                <w:sz w:val="24"/>
                <w:szCs w:val="24"/>
              </w:rPr>
              <w:t>0.99</w:t>
            </w:r>
          </w:p>
        </w:tc>
        <w:tc>
          <w:tcPr>
            <w:tcW w:w="1230" w:type="dxa"/>
          </w:tcPr>
          <w:p w14:paraId="12F71475"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5.24</w:t>
            </w:r>
          </w:p>
        </w:tc>
        <w:tc>
          <w:tcPr>
            <w:tcW w:w="1230" w:type="dxa"/>
          </w:tcPr>
          <w:p w14:paraId="2BD89350"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3.86</w:t>
            </w:r>
          </w:p>
        </w:tc>
        <w:tc>
          <w:tcPr>
            <w:tcW w:w="1230" w:type="dxa"/>
          </w:tcPr>
          <w:p w14:paraId="2E98307E"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4.59</w:t>
            </w:r>
          </w:p>
        </w:tc>
      </w:tr>
      <w:tr w:rsidR="00552C6F" w:rsidRPr="00724B9A" w14:paraId="45B2BD5F" w14:textId="77777777" w:rsidTr="00876DB6">
        <w:trPr>
          <w:trHeight w:val="217"/>
        </w:trPr>
        <w:tc>
          <w:tcPr>
            <w:tcW w:w="1236" w:type="dxa"/>
          </w:tcPr>
          <w:p w14:paraId="682DA7D0" w14:textId="77777777" w:rsidR="00552C6F" w:rsidRPr="00724B9A" w:rsidRDefault="005B39F1"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Vit. C</w:t>
            </w:r>
          </w:p>
        </w:tc>
        <w:tc>
          <w:tcPr>
            <w:tcW w:w="1328" w:type="dxa"/>
          </w:tcPr>
          <w:p w14:paraId="3A8BD4D1"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69.85</w:t>
            </w:r>
          </w:p>
        </w:tc>
        <w:tc>
          <w:tcPr>
            <w:tcW w:w="1333" w:type="dxa"/>
          </w:tcPr>
          <w:p w14:paraId="2170323D"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w:t>
            </w:r>
          </w:p>
        </w:tc>
        <w:tc>
          <w:tcPr>
            <w:tcW w:w="1398" w:type="dxa"/>
          </w:tcPr>
          <w:p w14:paraId="68441F9B"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90.26</w:t>
            </w:r>
          </w:p>
        </w:tc>
        <w:tc>
          <w:tcPr>
            <w:tcW w:w="1230" w:type="dxa"/>
          </w:tcPr>
          <w:p w14:paraId="187D6829"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0.007</w:t>
            </w:r>
          </w:p>
        </w:tc>
        <w:tc>
          <w:tcPr>
            <w:tcW w:w="1230" w:type="dxa"/>
          </w:tcPr>
          <w:p w14:paraId="1E11A11F"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w:t>
            </w:r>
          </w:p>
        </w:tc>
        <w:tc>
          <w:tcPr>
            <w:tcW w:w="1230" w:type="dxa"/>
          </w:tcPr>
          <w:p w14:paraId="255EECE4"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0.005</w:t>
            </w:r>
          </w:p>
        </w:tc>
      </w:tr>
      <w:tr w:rsidR="00552C6F" w:rsidRPr="00724B9A" w14:paraId="5EE7FBD8" w14:textId="77777777" w:rsidTr="00876DB6">
        <w:trPr>
          <w:trHeight w:val="224"/>
        </w:trPr>
        <w:tc>
          <w:tcPr>
            <w:tcW w:w="1236" w:type="dxa"/>
          </w:tcPr>
          <w:p w14:paraId="7517B77B"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Gallic acid</w:t>
            </w:r>
          </w:p>
        </w:tc>
        <w:tc>
          <w:tcPr>
            <w:tcW w:w="1328" w:type="dxa"/>
          </w:tcPr>
          <w:p w14:paraId="29E6DEF3"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68.00</w:t>
            </w:r>
          </w:p>
        </w:tc>
        <w:tc>
          <w:tcPr>
            <w:tcW w:w="1333" w:type="dxa"/>
          </w:tcPr>
          <w:p w14:paraId="1903CE19"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w:t>
            </w:r>
          </w:p>
        </w:tc>
        <w:tc>
          <w:tcPr>
            <w:tcW w:w="1398" w:type="dxa"/>
          </w:tcPr>
          <w:p w14:paraId="420642F0"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82.01</w:t>
            </w:r>
          </w:p>
        </w:tc>
        <w:tc>
          <w:tcPr>
            <w:tcW w:w="1230" w:type="dxa"/>
          </w:tcPr>
          <w:p w14:paraId="0542D153"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w:t>
            </w:r>
          </w:p>
        </w:tc>
        <w:tc>
          <w:tcPr>
            <w:tcW w:w="1230" w:type="dxa"/>
          </w:tcPr>
          <w:p w14:paraId="6F651259"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w:t>
            </w:r>
          </w:p>
        </w:tc>
        <w:tc>
          <w:tcPr>
            <w:tcW w:w="1230" w:type="dxa"/>
          </w:tcPr>
          <w:p w14:paraId="137DDF30"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0.006</w:t>
            </w:r>
          </w:p>
        </w:tc>
      </w:tr>
      <w:tr w:rsidR="00552C6F" w:rsidRPr="00724B9A" w14:paraId="1071D4D0" w14:textId="77777777" w:rsidTr="00876DB6">
        <w:trPr>
          <w:trHeight w:val="36"/>
        </w:trPr>
        <w:tc>
          <w:tcPr>
            <w:tcW w:w="1236" w:type="dxa"/>
          </w:tcPr>
          <w:p w14:paraId="04B56B48"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Vit</w:t>
            </w:r>
            <w:r w:rsidR="005B39F1" w:rsidRPr="00724B9A">
              <w:rPr>
                <w:rFonts w:ascii="Times New Roman" w:hAnsi="Times New Roman" w:cs="Times New Roman"/>
                <w:sz w:val="24"/>
                <w:szCs w:val="24"/>
              </w:rPr>
              <w:t>.</w:t>
            </w:r>
            <w:r w:rsidRPr="00724B9A">
              <w:rPr>
                <w:rFonts w:ascii="Times New Roman" w:hAnsi="Times New Roman" w:cs="Times New Roman"/>
                <w:sz w:val="24"/>
                <w:szCs w:val="24"/>
              </w:rPr>
              <w:t xml:space="preserve"> E</w:t>
            </w:r>
          </w:p>
        </w:tc>
        <w:tc>
          <w:tcPr>
            <w:tcW w:w="1328" w:type="dxa"/>
          </w:tcPr>
          <w:p w14:paraId="3EE16C84"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16.92</w:t>
            </w:r>
          </w:p>
        </w:tc>
        <w:tc>
          <w:tcPr>
            <w:tcW w:w="1333" w:type="dxa"/>
          </w:tcPr>
          <w:p w14:paraId="690CE91B"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 xml:space="preserve">- </w:t>
            </w:r>
          </w:p>
        </w:tc>
        <w:tc>
          <w:tcPr>
            <w:tcW w:w="1398" w:type="dxa"/>
          </w:tcPr>
          <w:p w14:paraId="2F5792E4"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7.40</w:t>
            </w:r>
          </w:p>
        </w:tc>
        <w:tc>
          <w:tcPr>
            <w:tcW w:w="1230" w:type="dxa"/>
          </w:tcPr>
          <w:p w14:paraId="4DAB05C0"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c>
          <w:tcPr>
            <w:tcW w:w="1230" w:type="dxa"/>
          </w:tcPr>
          <w:p w14:paraId="3508772F"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w:t>
            </w:r>
          </w:p>
        </w:tc>
        <w:tc>
          <w:tcPr>
            <w:tcW w:w="1230" w:type="dxa"/>
          </w:tcPr>
          <w:p w14:paraId="20D11726" w14:textId="77777777" w:rsidR="00552C6F" w:rsidRPr="00724B9A" w:rsidRDefault="00552C6F" w:rsidP="00BF3D3D">
            <w:pPr>
              <w:spacing w:line="360" w:lineRule="auto"/>
              <w:jc w:val="both"/>
              <w:rPr>
                <w:rFonts w:ascii="Times New Roman" w:hAnsi="Times New Roman" w:cs="Times New Roman"/>
                <w:sz w:val="24"/>
                <w:szCs w:val="24"/>
              </w:rPr>
            </w:pPr>
            <w:r w:rsidRPr="00724B9A">
              <w:rPr>
                <w:rFonts w:ascii="Times New Roman" w:hAnsi="Times New Roman" w:cs="Times New Roman"/>
                <w:sz w:val="24"/>
                <w:szCs w:val="24"/>
              </w:rPr>
              <w:t>0.0067</w:t>
            </w:r>
          </w:p>
        </w:tc>
      </w:tr>
    </w:tbl>
    <w:p w14:paraId="3758255B" w14:textId="77777777" w:rsidR="00876DB6" w:rsidRDefault="00876DB6" w:rsidP="00BF3D3D">
      <w:pPr>
        <w:spacing w:line="360" w:lineRule="auto"/>
        <w:jc w:val="both"/>
        <w:rPr>
          <w:rFonts w:ascii="Times New Roman" w:hAnsi="Times New Roman" w:cs="Times New Roman"/>
          <w:b/>
          <w:sz w:val="24"/>
          <w:szCs w:val="24"/>
        </w:rPr>
      </w:pPr>
    </w:p>
    <w:p w14:paraId="5D9284D1" w14:textId="77777777" w:rsidR="00876DB6" w:rsidRDefault="00876DB6" w:rsidP="00876DB6">
      <w:pPr>
        <w:spacing w:line="360" w:lineRule="auto"/>
        <w:rPr>
          <w:rFonts w:ascii="Times New Roman" w:hAnsi="Times New Roman" w:cs="Times New Roman"/>
          <w:b/>
          <w:sz w:val="24"/>
          <w:szCs w:val="24"/>
        </w:rPr>
        <w:sectPr w:rsidR="00876DB6" w:rsidSect="009B1F18">
          <w:type w:val="continuous"/>
          <w:pgSz w:w="12240" w:h="15840"/>
          <w:pgMar w:top="1135" w:right="1440" w:bottom="1440" w:left="1440" w:header="720" w:footer="720" w:gutter="0"/>
          <w:cols w:space="720"/>
          <w:docGrid w:linePitch="360"/>
        </w:sectPr>
      </w:pPr>
    </w:p>
    <w:p w14:paraId="1F2F0373" w14:textId="326DBF7E" w:rsidR="00FC6BB8" w:rsidRPr="00724B9A" w:rsidRDefault="00FC6BB8" w:rsidP="00876DB6">
      <w:pPr>
        <w:spacing w:line="360" w:lineRule="auto"/>
        <w:rPr>
          <w:rFonts w:ascii="Times New Roman" w:hAnsi="Times New Roman" w:cs="Times New Roman"/>
          <w:b/>
          <w:sz w:val="24"/>
          <w:szCs w:val="24"/>
        </w:rPr>
      </w:pPr>
      <w:r w:rsidRPr="00724B9A">
        <w:rPr>
          <w:rFonts w:ascii="Times New Roman" w:hAnsi="Times New Roman" w:cs="Times New Roman"/>
          <w:b/>
          <w:sz w:val="24"/>
          <w:szCs w:val="24"/>
        </w:rPr>
        <w:t>Antimicrobial activity of methanol leaf extract of G.</w:t>
      </w:r>
      <w:r w:rsidR="005B39F1" w:rsidRPr="00724B9A">
        <w:rPr>
          <w:rFonts w:ascii="Times New Roman" w:hAnsi="Times New Roman" w:cs="Times New Roman"/>
          <w:b/>
          <w:sz w:val="24"/>
          <w:szCs w:val="24"/>
        </w:rPr>
        <w:t xml:space="preserve"> </w:t>
      </w:r>
      <w:proofErr w:type="spellStart"/>
      <w:r w:rsidRPr="00724B9A">
        <w:rPr>
          <w:rFonts w:ascii="Times New Roman" w:hAnsi="Times New Roman" w:cs="Times New Roman"/>
          <w:b/>
          <w:i/>
          <w:sz w:val="24"/>
          <w:szCs w:val="24"/>
        </w:rPr>
        <w:t>hirsutum</w:t>
      </w:r>
      <w:proofErr w:type="spellEnd"/>
    </w:p>
    <w:p w14:paraId="56B8A474" w14:textId="0925F095" w:rsidR="00FC6BB8" w:rsidRPr="00724B9A" w:rsidRDefault="00FC6BB8" w:rsidP="00876DB6">
      <w:pPr>
        <w:spacing w:line="360" w:lineRule="auto"/>
        <w:rPr>
          <w:rFonts w:ascii="Times New Roman" w:hAnsi="Times New Roman" w:cs="Times New Roman"/>
          <w:sz w:val="24"/>
          <w:szCs w:val="24"/>
        </w:rPr>
      </w:pPr>
      <w:r w:rsidRPr="00724B9A">
        <w:rPr>
          <w:rFonts w:ascii="Times New Roman" w:hAnsi="Times New Roman" w:cs="Times New Roman"/>
          <w:sz w:val="24"/>
          <w:szCs w:val="24"/>
        </w:rPr>
        <w:t>The methanol leaf extract of G.</w:t>
      </w:r>
      <w:r w:rsidR="005B39F1" w:rsidRPr="00724B9A">
        <w:rPr>
          <w:rFonts w:ascii="Times New Roman" w:hAnsi="Times New Roman" w:cs="Times New Roman"/>
          <w:sz w:val="24"/>
          <w:szCs w:val="24"/>
        </w:rPr>
        <w:t xml:space="preserve">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 xml:space="preserve"> showed varying degree of antimicrobial activities against reference strain gram</w:t>
      </w:r>
      <w:r w:rsidR="006D01D2" w:rsidRPr="00724B9A">
        <w:rPr>
          <w:rFonts w:ascii="Times New Roman" w:hAnsi="Times New Roman" w:cs="Times New Roman"/>
          <w:sz w:val="24"/>
          <w:szCs w:val="24"/>
        </w:rPr>
        <w:t xml:space="preserve"> -</w:t>
      </w:r>
      <w:r w:rsidRPr="00724B9A">
        <w:rPr>
          <w:rFonts w:ascii="Times New Roman" w:hAnsi="Times New Roman" w:cs="Times New Roman"/>
          <w:sz w:val="24"/>
          <w:szCs w:val="24"/>
        </w:rPr>
        <w:t>positive and gram-negative bacteria as shown in table 6.</w:t>
      </w:r>
      <w:r w:rsidR="00876DB6">
        <w:rPr>
          <w:rFonts w:ascii="Times New Roman" w:hAnsi="Times New Roman" w:cs="Times New Roman"/>
          <w:sz w:val="24"/>
          <w:szCs w:val="24"/>
        </w:rPr>
        <w:t xml:space="preserve"> </w:t>
      </w:r>
      <w:r w:rsidR="006D01D2" w:rsidRPr="00724B9A">
        <w:rPr>
          <w:rFonts w:ascii="Times New Roman" w:hAnsi="Times New Roman" w:cs="Times New Roman"/>
          <w:sz w:val="24"/>
          <w:szCs w:val="24"/>
        </w:rPr>
        <w:t>The extrac</w:t>
      </w:r>
      <w:r w:rsidRPr="00724B9A">
        <w:rPr>
          <w:rFonts w:ascii="Times New Roman" w:hAnsi="Times New Roman" w:cs="Times New Roman"/>
          <w:sz w:val="24"/>
          <w:szCs w:val="24"/>
        </w:rPr>
        <w:t>t was active against</w:t>
      </w:r>
      <w:r w:rsidR="005B39F1" w:rsidRPr="00724B9A">
        <w:rPr>
          <w:rFonts w:ascii="Times New Roman" w:hAnsi="Times New Roman" w:cs="Times New Roman"/>
          <w:sz w:val="24"/>
          <w:szCs w:val="24"/>
        </w:rPr>
        <w:t xml:space="preserve"> some</w:t>
      </w:r>
      <w:r w:rsidRPr="00724B9A">
        <w:rPr>
          <w:rFonts w:ascii="Times New Roman" w:hAnsi="Times New Roman" w:cs="Times New Roman"/>
          <w:i/>
          <w:sz w:val="24"/>
          <w:szCs w:val="24"/>
        </w:rPr>
        <w:t xml:space="preserve"> Bacillus</w:t>
      </w:r>
      <w:r w:rsidR="005B39F1" w:rsidRPr="00724B9A">
        <w:rPr>
          <w:rFonts w:ascii="Times New Roman" w:hAnsi="Times New Roman" w:cs="Times New Roman"/>
          <w:sz w:val="24"/>
          <w:szCs w:val="24"/>
        </w:rPr>
        <w:t xml:space="preserve"> s</w:t>
      </w:r>
      <w:r w:rsidRPr="00724B9A">
        <w:rPr>
          <w:rFonts w:ascii="Times New Roman" w:hAnsi="Times New Roman" w:cs="Times New Roman"/>
          <w:sz w:val="24"/>
          <w:szCs w:val="24"/>
        </w:rPr>
        <w:t>pecies</w:t>
      </w:r>
      <w:r w:rsidR="006D01D2" w:rsidRPr="00724B9A">
        <w:rPr>
          <w:rFonts w:ascii="Times New Roman" w:hAnsi="Times New Roman" w:cs="Times New Roman"/>
          <w:sz w:val="24"/>
          <w:szCs w:val="24"/>
        </w:rPr>
        <w:t>,</w:t>
      </w:r>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 xml:space="preserve">Bacillus </w:t>
      </w:r>
      <w:proofErr w:type="spellStart"/>
      <w:r w:rsidRPr="00724B9A">
        <w:rPr>
          <w:rFonts w:ascii="Times New Roman" w:hAnsi="Times New Roman" w:cs="Times New Roman"/>
          <w:i/>
          <w:sz w:val="24"/>
          <w:szCs w:val="24"/>
        </w:rPr>
        <w:t>polymyxa</w:t>
      </w:r>
      <w:proofErr w:type="spellEnd"/>
      <w:r w:rsidRPr="00724B9A">
        <w:rPr>
          <w:rFonts w:ascii="Times New Roman" w:hAnsi="Times New Roman" w:cs="Times New Roman"/>
          <w:sz w:val="24"/>
          <w:szCs w:val="24"/>
        </w:rPr>
        <w:t xml:space="preserve"> (NCTC 10343) 17.75 ± 0.25</w:t>
      </w:r>
      <w:r w:rsidR="00814031" w:rsidRPr="00724B9A">
        <w:rPr>
          <w:rFonts w:ascii="Times New Roman" w:hAnsi="Times New Roman" w:cs="Times New Roman"/>
          <w:sz w:val="24"/>
          <w:szCs w:val="24"/>
        </w:rPr>
        <w:t xml:space="preserve"> mm</w:t>
      </w:r>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 xml:space="preserve">Clostridium </w:t>
      </w:r>
      <w:proofErr w:type="spellStart"/>
      <w:r w:rsidRPr="00724B9A">
        <w:rPr>
          <w:rFonts w:ascii="Times New Roman" w:hAnsi="Times New Roman" w:cs="Times New Roman"/>
          <w:i/>
          <w:sz w:val="24"/>
          <w:szCs w:val="24"/>
        </w:rPr>
        <w:t>sporogenes</w:t>
      </w:r>
      <w:proofErr w:type="spellEnd"/>
      <w:r w:rsidRPr="00724B9A">
        <w:rPr>
          <w:rFonts w:ascii="Times New Roman" w:hAnsi="Times New Roman" w:cs="Times New Roman"/>
          <w:sz w:val="24"/>
          <w:szCs w:val="24"/>
        </w:rPr>
        <w:t xml:space="preserve"> (NCIB 532) 15.5 ± 1.50</w:t>
      </w:r>
      <w:r w:rsidR="00814031" w:rsidRPr="00724B9A">
        <w:rPr>
          <w:rFonts w:ascii="Times New Roman" w:hAnsi="Times New Roman" w:cs="Times New Roman"/>
          <w:sz w:val="24"/>
          <w:szCs w:val="24"/>
        </w:rPr>
        <w:t xml:space="preserve"> mm</w:t>
      </w:r>
      <w:r w:rsidRPr="00724B9A">
        <w:rPr>
          <w:rFonts w:ascii="Times New Roman" w:hAnsi="Times New Roman" w:cs="Times New Roman"/>
          <w:sz w:val="24"/>
          <w:szCs w:val="24"/>
        </w:rPr>
        <w:t xml:space="preserve">, </w:t>
      </w:r>
      <w:r w:rsidR="006D01D2" w:rsidRPr="00724B9A">
        <w:rPr>
          <w:rFonts w:ascii="Times New Roman" w:hAnsi="Times New Roman" w:cs="Times New Roman"/>
          <w:i/>
          <w:sz w:val="24"/>
          <w:szCs w:val="24"/>
        </w:rPr>
        <w:t xml:space="preserve">Bacillus </w:t>
      </w:r>
      <w:proofErr w:type="spellStart"/>
      <w:r w:rsidR="006D01D2" w:rsidRPr="00724B9A">
        <w:rPr>
          <w:rFonts w:ascii="Times New Roman" w:hAnsi="Times New Roman" w:cs="Times New Roman"/>
          <w:i/>
          <w:sz w:val="24"/>
          <w:szCs w:val="24"/>
        </w:rPr>
        <w:t>stearo</w:t>
      </w:r>
      <w:r w:rsidRPr="00724B9A">
        <w:rPr>
          <w:rFonts w:ascii="Times New Roman" w:hAnsi="Times New Roman" w:cs="Times New Roman"/>
          <w:i/>
          <w:sz w:val="24"/>
          <w:szCs w:val="24"/>
        </w:rPr>
        <w:t>thermophillus</w:t>
      </w:r>
      <w:proofErr w:type="spellEnd"/>
      <w:r w:rsidRPr="00724B9A">
        <w:rPr>
          <w:rFonts w:ascii="Times New Roman" w:hAnsi="Times New Roman" w:cs="Times New Roman"/>
          <w:sz w:val="24"/>
          <w:szCs w:val="24"/>
        </w:rPr>
        <w:t xml:space="preserve"> (NCIB 532) 13.50 ± 0.5</w:t>
      </w:r>
      <w:r w:rsidR="005B39F1" w:rsidRPr="00724B9A">
        <w:rPr>
          <w:rFonts w:ascii="Times New Roman" w:hAnsi="Times New Roman" w:cs="Times New Roman"/>
          <w:sz w:val="24"/>
          <w:szCs w:val="24"/>
        </w:rPr>
        <w:t>0</w:t>
      </w:r>
      <w:r w:rsidR="00814031" w:rsidRPr="00724B9A">
        <w:rPr>
          <w:rFonts w:ascii="Times New Roman" w:hAnsi="Times New Roman" w:cs="Times New Roman"/>
          <w:sz w:val="24"/>
          <w:szCs w:val="24"/>
        </w:rPr>
        <w:t xml:space="preserve"> mm</w:t>
      </w:r>
      <w:r w:rsidR="005B39F1" w:rsidRPr="00724B9A">
        <w:rPr>
          <w:rFonts w:ascii="Times New Roman" w:hAnsi="Times New Roman" w:cs="Times New Roman"/>
          <w:sz w:val="24"/>
          <w:szCs w:val="24"/>
        </w:rPr>
        <w:t>,</w:t>
      </w:r>
      <w:r w:rsidRPr="00724B9A">
        <w:rPr>
          <w:rFonts w:ascii="Times New Roman" w:hAnsi="Times New Roman" w:cs="Times New Roman"/>
          <w:sz w:val="24"/>
          <w:szCs w:val="24"/>
        </w:rPr>
        <w:t xml:space="preserve"> however the </w:t>
      </w:r>
      <w:r w:rsidR="00DE3804" w:rsidRPr="00724B9A">
        <w:rPr>
          <w:rFonts w:ascii="Times New Roman" w:hAnsi="Times New Roman" w:cs="Times New Roman"/>
          <w:sz w:val="24"/>
          <w:szCs w:val="24"/>
        </w:rPr>
        <w:t xml:space="preserve">extract was not active against </w:t>
      </w:r>
      <w:r w:rsidR="005B600D" w:rsidRPr="00724B9A">
        <w:rPr>
          <w:rFonts w:ascii="Times New Roman" w:hAnsi="Times New Roman" w:cs="Times New Roman"/>
          <w:i/>
          <w:sz w:val="24"/>
          <w:szCs w:val="24"/>
        </w:rPr>
        <w:t>S</w:t>
      </w:r>
      <w:r w:rsidRPr="00724B9A">
        <w:rPr>
          <w:rFonts w:ascii="Times New Roman" w:hAnsi="Times New Roman" w:cs="Times New Roman"/>
          <w:i/>
          <w:sz w:val="24"/>
          <w:szCs w:val="24"/>
        </w:rPr>
        <w:t>taphylococcus aureus</w:t>
      </w:r>
      <w:r w:rsidRPr="00724B9A">
        <w:rPr>
          <w:rFonts w:ascii="Times New Roman" w:hAnsi="Times New Roman" w:cs="Times New Roman"/>
          <w:sz w:val="24"/>
          <w:szCs w:val="24"/>
        </w:rPr>
        <w:t xml:space="preserve"> (NCIB 8588). 0.00</w:t>
      </w:r>
      <w:r w:rsidR="00814031" w:rsidRPr="00724B9A">
        <w:rPr>
          <w:rFonts w:ascii="Times New Roman" w:hAnsi="Times New Roman" w:cs="Times New Roman"/>
          <w:sz w:val="24"/>
          <w:szCs w:val="24"/>
        </w:rPr>
        <w:t xml:space="preserve"> mm</w:t>
      </w:r>
      <w:r w:rsidRPr="00724B9A">
        <w:rPr>
          <w:rFonts w:ascii="Times New Roman" w:hAnsi="Times New Roman" w:cs="Times New Roman"/>
          <w:sz w:val="24"/>
          <w:szCs w:val="24"/>
        </w:rPr>
        <w:t xml:space="preserve">, </w:t>
      </w:r>
      <w:proofErr w:type="spellStart"/>
      <w:r w:rsidRPr="00724B9A">
        <w:rPr>
          <w:rFonts w:ascii="Times New Roman" w:hAnsi="Times New Roman" w:cs="Times New Roman"/>
          <w:i/>
          <w:sz w:val="24"/>
          <w:szCs w:val="24"/>
        </w:rPr>
        <w:t>Pseudomona</w:t>
      </w:r>
      <w:proofErr w:type="spellEnd"/>
      <w:r w:rsidRPr="00724B9A">
        <w:rPr>
          <w:rFonts w:ascii="Times New Roman" w:hAnsi="Times New Roman" w:cs="Times New Roman"/>
          <w:i/>
          <w:sz w:val="24"/>
          <w:szCs w:val="24"/>
        </w:rPr>
        <w:t xml:space="preserve"> aeruginosa</w:t>
      </w:r>
      <w:r w:rsidRPr="00724B9A">
        <w:rPr>
          <w:rFonts w:ascii="Times New Roman" w:hAnsi="Times New Roman" w:cs="Times New Roman"/>
          <w:sz w:val="24"/>
          <w:szCs w:val="24"/>
        </w:rPr>
        <w:t xml:space="preserve"> (NCIB 950) 0.00</w:t>
      </w:r>
      <w:r w:rsidR="00814031" w:rsidRPr="00724B9A">
        <w:rPr>
          <w:rFonts w:ascii="Times New Roman" w:hAnsi="Times New Roman" w:cs="Times New Roman"/>
          <w:sz w:val="24"/>
          <w:szCs w:val="24"/>
        </w:rPr>
        <w:t xml:space="preserve"> mm</w:t>
      </w:r>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Micrococcus luteus</w:t>
      </w:r>
      <w:r w:rsidR="006D01D2" w:rsidRPr="00724B9A">
        <w:rPr>
          <w:rFonts w:ascii="Times New Roman" w:hAnsi="Times New Roman" w:cs="Times New Roman"/>
          <w:sz w:val="24"/>
          <w:szCs w:val="24"/>
        </w:rPr>
        <w:t xml:space="preserve"> (NCIB 418). 0.00</w:t>
      </w:r>
      <w:r w:rsidR="00814031" w:rsidRPr="00724B9A">
        <w:rPr>
          <w:rFonts w:ascii="Times New Roman" w:hAnsi="Times New Roman" w:cs="Times New Roman"/>
          <w:sz w:val="24"/>
          <w:szCs w:val="24"/>
        </w:rPr>
        <w:t xml:space="preserve"> mm</w:t>
      </w:r>
      <w:r w:rsidR="006D01D2" w:rsidRPr="00724B9A">
        <w:rPr>
          <w:rFonts w:ascii="Times New Roman" w:hAnsi="Times New Roman" w:cs="Times New Roman"/>
          <w:sz w:val="24"/>
          <w:szCs w:val="24"/>
        </w:rPr>
        <w:t xml:space="preserve">, </w:t>
      </w:r>
      <w:r w:rsidR="006D01D2" w:rsidRPr="00724B9A">
        <w:rPr>
          <w:rFonts w:ascii="Times New Roman" w:hAnsi="Times New Roman" w:cs="Times New Roman"/>
          <w:i/>
          <w:sz w:val="24"/>
          <w:szCs w:val="24"/>
        </w:rPr>
        <w:t>Klebsiella p</w:t>
      </w:r>
      <w:r w:rsidRPr="00724B9A">
        <w:rPr>
          <w:rFonts w:ascii="Times New Roman" w:hAnsi="Times New Roman" w:cs="Times New Roman"/>
          <w:i/>
          <w:sz w:val="24"/>
          <w:szCs w:val="24"/>
        </w:rPr>
        <w:t>neumonia</w:t>
      </w:r>
      <w:r w:rsidRPr="00724B9A">
        <w:rPr>
          <w:rFonts w:ascii="Times New Roman" w:hAnsi="Times New Roman" w:cs="Times New Roman"/>
          <w:sz w:val="24"/>
          <w:szCs w:val="24"/>
        </w:rPr>
        <w:t xml:space="preserve"> (</w:t>
      </w:r>
      <w:r w:rsidR="006D01D2" w:rsidRPr="00724B9A">
        <w:rPr>
          <w:rFonts w:ascii="Times New Roman" w:hAnsi="Times New Roman" w:cs="Times New Roman"/>
          <w:sz w:val="24"/>
          <w:szCs w:val="24"/>
        </w:rPr>
        <w:t xml:space="preserve">NCIB 418) 0.00, </w:t>
      </w:r>
      <w:r w:rsidR="006D01D2" w:rsidRPr="00724B9A">
        <w:rPr>
          <w:rFonts w:ascii="Times New Roman" w:hAnsi="Times New Roman" w:cs="Times New Roman"/>
          <w:i/>
          <w:sz w:val="24"/>
          <w:szCs w:val="24"/>
        </w:rPr>
        <w:t>Proteus v</w:t>
      </w:r>
      <w:r w:rsidR="00392E6B" w:rsidRPr="00724B9A">
        <w:rPr>
          <w:rFonts w:ascii="Times New Roman" w:hAnsi="Times New Roman" w:cs="Times New Roman"/>
          <w:i/>
          <w:sz w:val="24"/>
          <w:szCs w:val="24"/>
        </w:rPr>
        <w:t>ulgaris</w:t>
      </w:r>
      <w:r w:rsidRPr="00724B9A">
        <w:rPr>
          <w:rFonts w:ascii="Times New Roman" w:hAnsi="Times New Roman" w:cs="Times New Roman"/>
          <w:sz w:val="24"/>
          <w:szCs w:val="24"/>
        </w:rPr>
        <w:t xml:space="preserve"> (NCIB 67) 0.00, </w:t>
      </w:r>
      <w:r w:rsidRPr="00724B9A">
        <w:rPr>
          <w:rFonts w:ascii="Times New Roman" w:hAnsi="Times New Roman" w:cs="Times New Roman"/>
          <w:i/>
          <w:sz w:val="24"/>
          <w:szCs w:val="24"/>
        </w:rPr>
        <w:t xml:space="preserve">Bacillus </w:t>
      </w:r>
      <w:r w:rsidR="006D01D2" w:rsidRPr="00724B9A">
        <w:rPr>
          <w:rFonts w:ascii="Times New Roman" w:hAnsi="Times New Roman" w:cs="Times New Roman"/>
          <w:i/>
          <w:sz w:val="24"/>
          <w:szCs w:val="24"/>
        </w:rPr>
        <w:t>subtilis</w:t>
      </w:r>
      <w:r w:rsidR="006D01D2" w:rsidRPr="00724B9A">
        <w:rPr>
          <w:rFonts w:ascii="Times New Roman" w:hAnsi="Times New Roman" w:cs="Times New Roman"/>
          <w:sz w:val="24"/>
          <w:szCs w:val="24"/>
        </w:rPr>
        <w:t xml:space="preserve"> (NCIB 3610), 0.00</w:t>
      </w:r>
      <w:r w:rsidR="00814031" w:rsidRPr="00724B9A">
        <w:rPr>
          <w:rFonts w:ascii="Times New Roman" w:hAnsi="Times New Roman" w:cs="Times New Roman"/>
          <w:sz w:val="24"/>
          <w:szCs w:val="24"/>
        </w:rPr>
        <w:t xml:space="preserve"> mm</w:t>
      </w:r>
      <w:r w:rsidR="006D01D2" w:rsidRPr="00724B9A">
        <w:rPr>
          <w:rFonts w:ascii="Times New Roman" w:hAnsi="Times New Roman" w:cs="Times New Roman"/>
          <w:sz w:val="24"/>
          <w:szCs w:val="24"/>
        </w:rPr>
        <w:t xml:space="preserve"> and </w:t>
      </w:r>
      <w:r w:rsidR="006D01D2" w:rsidRPr="00724B9A">
        <w:rPr>
          <w:rFonts w:ascii="Times New Roman" w:hAnsi="Times New Roman" w:cs="Times New Roman"/>
          <w:i/>
          <w:sz w:val="24"/>
          <w:szCs w:val="24"/>
        </w:rPr>
        <w:t>S</w:t>
      </w:r>
      <w:r w:rsidRPr="00724B9A">
        <w:rPr>
          <w:rFonts w:ascii="Times New Roman" w:hAnsi="Times New Roman" w:cs="Times New Roman"/>
          <w:i/>
          <w:sz w:val="24"/>
          <w:szCs w:val="24"/>
        </w:rPr>
        <w:t>almonella typhimurium</w:t>
      </w:r>
      <w:r w:rsidRPr="00724B9A">
        <w:rPr>
          <w:rFonts w:ascii="Times New Roman" w:hAnsi="Times New Roman" w:cs="Times New Roman"/>
          <w:sz w:val="24"/>
          <w:szCs w:val="24"/>
        </w:rPr>
        <w:t xml:space="preserve"> (ATCC 14028) 0.00</w:t>
      </w:r>
      <w:r w:rsidR="00814031" w:rsidRPr="00724B9A">
        <w:rPr>
          <w:rFonts w:ascii="Times New Roman" w:hAnsi="Times New Roman" w:cs="Times New Roman"/>
          <w:sz w:val="24"/>
          <w:szCs w:val="24"/>
        </w:rPr>
        <w:t xml:space="preserve"> mm</w:t>
      </w:r>
      <w:r w:rsidR="00AE61AD" w:rsidRPr="00724B9A">
        <w:rPr>
          <w:rFonts w:ascii="Times New Roman" w:hAnsi="Times New Roman" w:cs="Times New Roman"/>
          <w:sz w:val="24"/>
          <w:szCs w:val="24"/>
        </w:rPr>
        <w:t xml:space="preserve"> at 30 mg/</w:t>
      </w:r>
      <w:proofErr w:type="spellStart"/>
      <w:r w:rsidR="00AE61AD" w:rsidRPr="00724B9A">
        <w:rPr>
          <w:rFonts w:ascii="Times New Roman" w:hAnsi="Times New Roman" w:cs="Times New Roman"/>
          <w:sz w:val="24"/>
          <w:szCs w:val="24"/>
        </w:rPr>
        <w:t>mL</w:t>
      </w:r>
      <w:r w:rsidR="005B39F1" w:rsidRPr="00724B9A">
        <w:rPr>
          <w:rFonts w:ascii="Times New Roman" w:hAnsi="Times New Roman" w:cs="Times New Roman"/>
          <w:sz w:val="24"/>
          <w:szCs w:val="24"/>
        </w:rPr>
        <w:t>.</w:t>
      </w:r>
      <w:proofErr w:type="spellEnd"/>
      <w:r w:rsidR="005B39F1" w:rsidRPr="00724B9A">
        <w:rPr>
          <w:rFonts w:ascii="Times New Roman" w:hAnsi="Times New Roman" w:cs="Times New Roman"/>
          <w:sz w:val="24"/>
          <w:szCs w:val="24"/>
        </w:rPr>
        <w:t xml:space="preserve"> </w:t>
      </w:r>
      <w:r w:rsidR="00814031" w:rsidRPr="00724B9A">
        <w:rPr>
          <w:rFonts w:ascii="Times New Roman" w:hAnsi="Times New Roman" w:cs="Times New Roman"/>
          <w:sz w:val="24"/>
          <w:szCs w:val="24"/>
        </w:rPr>
        <w:t xml:space="preserve">The antimicrobial activity of the extract (17.75 ± 0.25 mm) was higher than that of the standard drug (14.50 ± 0.50 mm) in </w:t>
      </w:r>
      <w:r w:rsidR="00814031" w:rsidRPr="00724B9A">
        <w:rPr>
          <w:rFonts w:ascii="Times New Roman" w:hAnsi="Times New Roman" w:cs="Times New Roman"/>
          <w:i/>
          <w:sz w:val="24"/>
          <w:szCs w:val="24"/>
        </w:rPr>
        <w:t xml:space="preserve">Bacillus </w:t>
      </w:r>
      <w:proofErr w:type="spellStart"/>
      <w:r w:rsidR="00814031" w:rsidRPr="00724B9A">
        <w:rPr>
          <w:rFonts w:ascii="Times New Roman" w:hAnsi="Times New Roman" w:cs="Times New Roman"/>
          <w:i/>
          <w:sz w:val="24"/>
          <w:szCs w:val="24"/>
        </w:rPr>
        <w:t>polymyxa</w:t>
      </w:r>
      <w:proofErr w:type="spellEnd"/>
      <w:r w:rsidR="00814031" w:rsidRPr="00724B9A">
        <w:rPr>
          <w:rFonts w:ascii="Times New Roman" w:hAnsi="Times New Roman" w:cs="Times New Roman"/>
          <w:sz w:val="24"/>
          <w:szCs w:val="24"/>
        </w:rPr>
        <w:t xml:space="preserve"> (NCTC 10343).   </w:t>
      </w:r>
    </w:p>
    <w:p w14:paraId="58FE260F" w14:textId="77777777" w:rsidR="00876DB6" w:rsidRDefault="00876DB6" w:rsidP="00BF3D3D">
      <w:pPr>
        <w:spacing w:line="360" w:lineRule="auto"/>
        <w:jc w:val="both"/>
        <w:rPr>
          <w:rFonts w:ascii="Times New Roman" w:hAnsi="Times New Roman" w:cs="Times New Roman"/>
          <w:b/>
          <w:bCs/>
          <w:sz w:val="24"/>
          <w:szCs w:val="24"/>
        </w:rPr>
        <w:sectPr w:rsidR="00876DB6" w:rsidSect="00876DB6">
          <w:type w:val="continuous"/>
          <w:pgSz w:w="12240" w:h="15840"/>
          <w:pgMar w:top="1135" w:right="1440" w:bottom="1440" w:left="1440" w:header="720" w:footer="720" w:gutter="0"/>
          <w:cols w:num="2" w:space="720"/>
          <w:docGrid w:linePitch="360"/>
        </w:sectPr>
      </w:pPr>
    </w:p>
    <w:p w14:paraId="6DDAC4B5" w14:textId="77777777" w:rsidR="00876DB6" w:rsidRDefault="00876DB6" w:rsidP="00BF3D3D">
      <w:pPr>
        <w:spacing w:line="360" w:lineRule="auto"/>
        <w:jc w:val="both"/>
        <w:rPr>
          <w:rFonts w:ascii="Times New Roman" w:hAnsi="Times New Roman" w:cs="Times New Roman"/>
          <w:b/>
          <w:bCs/>
          <w:sz w:val="24"/>
          <w:szCs w:val="24"/>
        </w:rPr>
      </w:pPr>
    </w:p>
    <w:p w14:paraId="6A166F82" w14:textId="77777777" w:rsidR="00876DB6" w:rsidRDefault="00876DB6" w:rsidP="00BF3D3D">
      <w:pPr>
        <w:spacing w:line="360" w:lineRule="auto"/>
        <w:jc w:val="both"/>
        <w:rPr>
          <w:rFonts w:ascii="Times New Roman" w:hAnsi="Times New Roman" w:cs="Times New Roman"/>
          <w:b/>
          <w:bCs/>
          <w:sz w:val="24"/>
          <w:szCs w:val="24"/>
        </w:rPr>
      </w:pPr>
    </w:p>
    <w:p w14:paraId="72D9395B" w14:textId="77777777" w:rsidR="00876DB6" w:rsidRDefault="00876DB6" w:rsidP="00BF3D3D">
      <w:pPr>
        <w:spacing w:line="360" w:lineRule="auto"/>
        <w:jc w:val="both"/>
        <w:rPr>
          <w:rFonts w:ascii="Times New Roman" w:hAnsi="Times New Roman" w:cs="Times New Roman"/>
          <w:b/>
          <w:bCs/>
          <w:sz w:val="24"/>
          <w:szCs w:val="24"/>
        </w:rPr>
      </w:pPr>
    </w:p>
    <w:p w14:paraId="7AD2517F" w14:textId="77777777" w:rsidR="00876DB6" w:rsidRDefault="00876DB6" w:rsidP="00BF3D3D">
      <w:pPr>
        <w:spacing w:line="360" w:lineRule="auto"/>
        <w:jc w:val="both"/>
        <w:rPr>
          <w:rFonts w:ascii="Times New Roman" w:hAnsi="Times New Roman" w:cs="Times New Roman"/>
          <w:b/>
          <w:bCs/>
          <w:sz w:val="24"/>
          <w:szCs w:val="24"/>
        </w:rPr>
      </w:pPr>
    </w:p>
    <w:p w14:paraId="14BEE47D" w14:textId="697C35CB" w:rsidR="00C27D54" w:rsidRPr="00724B9A" w:rsidRDefault="00073ACC" w:rsidP="00876DB6">
      <w:pPr>
        <w:spacing w:line="360" w:lineRule="auto"/>
        <w:rPr>
          <w:rFonts w:ascii="Times New Roman" w:hAnsi="Times New Roman" w:cs="Times New Roman"/>
          <w:b/>
          <w:i/>
          <w:sz w:val="24"/>
          <w:szCs w:val="24"/>
        </w:rPr>
      </w:pPr>
      <w:r w:rsidRPr="00724B9A">
        <w:rPr>
          <w:rFonts w:ascii="Times New Roman" w:hAnsi="Times New Roman" w:cs="Times New Roman"/>
          <w:b/>
          <w:bCs/>
          <w:sz w:val="24"/>
          <w:szCs w:val="24"/>
        </w:rPr>
        <w:lastRenderedPageBreak/>
        <w:t>Table 6</w:t>
      </w:r>
      <w:r w:rsidR="00876DB6">
        <w:rPr>
          <w:rFonts w:ascii="Times New Roman" w:hAnsi="Times New Roman" w:cs="Times New Roman"/>
          <w:b/>
          <w:bCs/>
          <w:sz w:val="24"/>
          <w:szCs w:val="24"/>
        </w:rPr>
        <w:t xml:space="preserve">: </w:t>
      </w:r>
      <w:r w:rsidR="00C27D54" w:rsidRPr="00724B9A">
        <w:rPr>
          <w:rFonts w:ascii="Times New Roman" w:hAnsi="Times New Roman" w:cs="Times New Roman"/>
          <w:b/>
          <w:sz w:val="24"/>
          <w:szCs w:val="24"/>
        </w:rPr>
        <w:t>Antimicrobial Potentials</w:t>
      </w:r>
      <w:r w:rsidR="00C44277" w:rsidRPr="00724B9A">
        <w:rPr>
          <w:rFonts w:ascii="Times New Roman" w:hAnsi="Times New Roman" w:cs="Times New Roman"/>
          <w:b/>
          <w:sz w:val="24"/>
          <w:szCs w:val="24"/>
        </w:rPr>
        <w:t xml:space="preserve"> (Zone of inhibition</w:t>
      </w:r>
      <w:r w:rsidR="00C27D54" w:rsidRPr="00724B9A">
        <w:rPr>
          <w:rFonts w:ascii="Times New Roman" w:hAnsi="Times New Roman" w:cs="Times New Roman"/>
          <w:b/>
          <w:sz w:val="24"/>
          <w:szCs w:val="24"/>
        </w:rPr>
        <w:t>)</w:t>
      </w:r>
      <w:r w:rsidR="00C44277" w:rsidRPr="00724B9A">
        <w:rPr>
          <w:rFonts w:ascii="Times New Roman" w:hAnsi="Times New Roman" w:cs="Times New Roman"/>
          <w:b/>
          <w:sz w:val="24"/>
          <w:szCs w:val="24"/>
        </w:rPr>
        <w:t xml:space="preserve"> of methanol</w:t>
      </w:r>
      <w:r w:rsidR="00C27D54" w:rsidRPr="00724B9A">
        <w:rPr>
          <w:rFonts w:ascii="Times New Roman" w:hAnsi="Times New Roman" w:cs="Times New Roman"/>
          <w:b/>
          <w:sz w:val="24"/>
          <w:szCs w:val="24"/>
        </w:rPr>
        <w:t xml:space="preserve"> leaf extract of </w:t>
      </w:r>
      <w:r w:rsidR="00C27D54" w:rsidRPr="00724B9A">
        <w:rPr>
          <w:rFonts w:ascii="Times New Roman" w:hAnsi="Times New Roman" w:cs="Times New Roman"/>
          <w:b/>
          <w:i/>
          <w:sz w:val="24"/>
          <w:szCs w:val="24"/>
        </w:rPr>
        <w:t xml:space="preserve">Gossypium </w:t>
      </w:r>
      <w:proofErr w:type="spellStart"/>
      <w:r w:rsidR="00C27D54" w:rsidRPr="00724B9A">
        <w:rPr>
          <w:rFonts w:ascii="Times New Roman" w:hAnsi="Times New Roman" w:cs="Times New Roman"/>
          <w:b/>
          <w:i/>
          <w:sz w:val="24"/>
          <w:szCs w:val="24"/>
        </w:rPr>
        <w:t>hirsutum</w:t>
      </w:r>
      <w:proofErr w:type="spellEnd"/>
      <w:r w:rsidR="00C27D54" w:rsidRPr="00724B9A">
        <w:rPr>
          <w:rFonts w:ascii="Times New Roman" w:hAnsi="Times New Roman" w:cs="Times New Roman"/>
          <w:b/>
          <w:i/>
          <w:sz w:val="24"/>
          <w:szCs w:val="24"/>
        </w:rPr>
        <w:t xml:space="preserve"> </w:t>
      </w:r>
    </w:p>
    <w:tbl>
      <w:tblPr>
        <w:tblStyle w:val="TableGrid"/>
        <w:tblW w:w="8049" w:type="dxa"/>
        <w:jc w:val="center"/>
        <w:tblLayout w:type="fixed"/>
        <w:tblLook w:val="04A0" w:firstRow="1" w:lastRow="0" w:firstColumn="1" w:lastColumn="0" w:noHBand="0" w:noVBand="1"/>
      </w:tblPr>
      <w:tblGrid>
        <w:gridCol w:w="720"/>
        <w:gridCol w:w="3960"/>
        <w:gridCol w:w="1614"/>
        <w:gridCol w:w="1755"/>
      </w:tblGrid>
      <w:tr w:rsidR="00C27D54" w:rsidRPr="00724B9A" w14:paraId="723D94F2" w14:textId="77777777" w:rsidTr="00BE3878">
        <w:trPr>
          <w:gridAfter w:val="1"/>
          <w:wAfter w:w="1755" w:type="dxa"/>
          <w:jc w:val="center"/>
        </w:trPr>
        <w:tc>
          <w:tcPr>
            <w:tcW w:w="720" w:type="dxa"/>
          </w:tcPr>
          <w:p w14:paraId="7A5055C4" w14:textId="77777777" w:rsidR="00C27D54" w:rsidRPr="00724B9A" w:rsidRDefault="00C27D54" w:rsidP="00BE3878">
            <w:pPr>
              <w:jc w:val="both"/>
              <w:rPr>
                <w:rFonts w:ascii="Times New Roman" w:hAnsi="Times New Roman" w:cs="Times New Roman"/>
                <w:b/>
                <w:sz w:val="24"/>
                <w:szCs w:val="24"/>
              </w:rPr>
            </w:pPr>
          </w:p>
        </w:tc>
        <w:tc>
          <w:tcPr>
            <w:tcW w:w="3960" w:type="dxa"/>
            <w:hideMark/>
          </w:tcPr>
          <w:p w14:paraId="76F72F8B" w14:textId="77777777" w:rsidR="00C27D54" w:rsidRPr="00724B9A" w:rsidRDefault="00C27D54" w:rsidP="00BE3878">
            <w:pPr>
              <w:jc w:val="both"/>
              <w:rPr>
                <w:rFonts w:ascii="Times New Roman" w:hAnsi="Times New Roman" w:cs="Times New Roman"/>
                <w:b/>
                <w:sz w:val="24"/>
                <w:szCs w:val="24"/>
              </w:rPr>
            </w:pPr>
            <w:r w:rsidRPr="00724B9A">
              <w:rPr>
                <w:rFonts w:ascii="Times New Roman" w:hAnsi="Times New Roman" w:cs="Times New Roman"/>
                <w:b/>
                <w:sz w:val="24"/>
                <w:szCs w:val="24"/>
              </w:rPr>
              <w:t>Extract / Concentration (30 mg/mL)</w:t>
            </w:r>
          </w:p>
        </w:tc>
        <w:tc>
          <w:tcPr>
            <w:tcW w:w="1614" w:type="dxa"/>
            <w:tcBorders>
              <w:top w:val="single" w:sz="4" w:space="0" w:color="auto"/>
              <w:right w:val="single" w:sz="4" w:space="0" w:color="auto"/>
            </w:tcBorders>
          </w:tcPr>
          <w:p w14:paraId="03E7E4B5" w14:textId="77777777" w:rsidR="00C27D54" w:rsidRPr="00724B9A" w:rsidRDefault="00C27D54" w:rsidP="00BE3878">
            <w:pPr>
              <w:jc w:val="both"/>
              <w:rPr>
                <w:rFonts w:ascii="Times New Roman" w:hAnsi="Times New Roman" w:cs="Times New Roman"/>
                <w:b/>
                <w:sz w:val="24"/>
                <w:szCs w:val="24"/>
              </w:rPr>
            </w:pPr>
          </w:p>
        </w:tc>
      </w:tr>
      <w:tr w:rsidR="00C27D54" w:rsidRPr="00724B9A" w14:paraId="1179F5DD" w14:textId="77777777" w:rsidTr="00BE3878">
        <w:trPr>
          <w:jc w:val="center"/>
        </w:trPr>
        <w:tc>
          <w:tcPr>
            <w:tcW w:w="720" w:type="dxa"/>
            <w:hideMark/>
          </w:tcPr>
          <w:p w14:paraId="3F87F3A9" w14:textId="77777777" w:rsidR="00C27D54" w:rsidRPr="00724B9A" w:rsidRDefault="00C27D54" w:rsidP="00BE3878">
            <w:pPr>
              <w:jc w:val="both"/>
              <w:rPr>
                <w:rFonts w:ascii="Times New Roman" w:hAnsi="Times New Roman" w:cs="Times New Roman"/>
                <w:b/>
                <w:sz w:val="24"/>
                <w:szCs w:val="24"/>
              </w:rPr>
            </w:pPr>
            <w:r w:rsidRPr="00724B9A">
              <w:rPr>
                <w:rFonts w:ascii="Times New Roman" w:hAnsi="Times New Roman" w:cs="Times New Roman"/>
                <w:b/>
                <w:sz w:val="24"/>
                <w:szCs w:val="24"/>
              </w:rPr>
              <w:t>S/N</w:t>
            </w:r>
          </w:p>
        </w:tc>
        <w:tc>
          <w:tcPr>
            <w:tcW w:w="3960" w:type="dxa"/>
            <w:hideMark/>
          </w:tcPr>
          <w:p w14:paraId="5D9B7C06" w14:textId="77777777" w:rsidR="00C27D54" w:rsidRPr="00724B9A" w:rsidRDefault="00C27D54" w:rsidP="00BE3878">
            <w:pPr>
              <w:jc w:val="both"/>
              <w:rPr>
                <w:rFonts w:ascii="Times New Roman" w:hAnsi="Times New Roman" w:cs="Times New Roman"/>
                <w:b/>
                <w:sz w:val="24"/>
                <w:szCs w:val="24"/>
              </w:rPr>
            </w:pPr>
            <w:r w:rsidRPr="00724B9A">
              <w:rPr>
                <w:rFonts w:ascii="Times New Roman" w:hAnsi="Times New Roman" w:cs="Times New Roman"/>
                <w:b/>
                <w:sz w:val="24"/>
                <w:szCs w:val="24"/>
              </w:rPr>
              <w:t>Bacteria</w:t>
            </w:r>
          </w:p>
        </w:tc>
        <w:tc>
          <w:tcPr>
            <w:tcW w:w="1614" w:type="dxa"/>
            <w:hideMark/>
          </w:tcPr>
          <w:p w14:paraId="30F1E605" w14:textId="77777777" w:rsidR="00C27D54" w:rsidRPr="00724B9A" w:rsidRDefault="00C27D54" w:rsidP="00BE3878">
            <w:pPr>
              <w:jc w:val="both"/>
              <w:rPr>
                <w:rFonts w:ascii="Times New Roman" w:hAnsi="Times New Roman" w:cs="Times New Roman"/>
                <w:b/>
                <w:sz w:val="24"/>
                <w:szCs w:val="24"/>
              </w:rPr>
            </w:pPr>
            <w:r w:rsidRPr="00724B9A">
              <w:rPr>
                <w:rFonts w:ascii="Times New Roman" w:hAnsi="Times New Roman" w:cs="Times New Roman"/>
                <w:b/>
                <w:sz w:val="24"/>
                <w:szCs w:val="24"/>
              </w:rPr>
              <w:t>Met</w:t>
            </w:r>
          </w:p>
        </w:tc>
        <w:tc>
          <w:tcPr>
            <w:tcW w:w="1755" w:type="dxa"/>
          </w:tcPr>
          <w:p w14:paraId="4B12209D" w14:textId="77777777" w:rsidR="00C27D54" w:rsidRPr="00724B9A" w:rsidRDefault="00C27D54" w:rsidP="00BE3878">
            <w:pPr>
              <w:jc w:val="both"/>
              <w:rPr>
                <w:rFonts w:ascii="Times New Roman" w:hAnsi="Times New Roman" w:cs="Times New Roman"/>
                <w:b/>
                <w:sz w:val="24"/>
                <w:szCs w:val="24"/>
              </w:rPr>
            </w:pPr>
            <w:r w:rsidRPr="00724B9A">
              <w:rPr>
                <w:rFonts w:ascii="Times New Roman" w:hAnsi="Times New Roman" w:cs="Times New Roman"/>
                <w:b/>
                <w:sz w:val="24"/>
                <w:szCs w:val="24"/>
              </w:rPr>
              <w:t>Streptomycin</w:t>
            </w:r>
          </w:p>
        </w:tc>
      </w:tr>
      <w:tr w:rsidR="00C27D54" w:rsidRPr="00724B9A" w14:paraId="097AD923" w14:textId="77777777" w:rsidTr="00BE3878">
        <w:trPr>
          <w:jc w:val="center"/>
        </w:trPr>
        <w:tc>
          <w:tcPr>
            <w:tcW w:w="720" w:type="dxa"/>
            <w:hideMark/>
          </w:tcPr>
          <w:p w14:paraId="0ED9D610"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w:t>
            </w:r>
          </w:p>
        </w:tc>
        <w:tc>
          <w:tcPr>
            <w:tcW w:w="3960" w:type="dxa"/>
            <w:hideMark/>
          </w:tcPr>
          <w:p w14:paraId="55F5CED2"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Staphylococcus aureus (NCIB 8588)</w:t>
            </w:r>
          </w:p>
        </w:tc>
        <w:tc>
          <w:tcPr>
            <w:tcW w:w="1614" w:type="dxa"/>
            <w:hideMark/>
          </w:tcPr>
          <w:p w14:paraId="520C322B"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0.00</w:t>
            </w:r>
          </w:p>
        </w:tc>
        <w:tc>
          <w:tcPr>
            <w:tcW w:w="1755" w:type="dxa"/>
          </w:tcPr>
          <w:p w14:paraId="38ED7A55"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16.00 ± 0.00</w:t>
            </w:r>
          </w:p>
        </w:tc>
      </w:tr>
      <w:tr w:rsidR="00C27D54" w:rsidRPr="00724B9A" w14:paraId="7CA52215" w14:textId="77777777" w:rsidTr="00BE3878">
        <w:trPr>
          <w:jc w:val="center"/>
        </w:trPr>
        <w:tc>
          <w:tcPr>
            <w:tcW w:w="720" w:type="dxa"/>
            <w:hideMark/>
          </w:tcPr>
          <w:p w14:paraId="48E8C76A"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2.</w:t>
            </w:r>
          </w:p>
        </w:tc>
        <w:tc>
          <w:tcPr>
            <w:tcW w:w="3960" w:type="dxa"/>
            <w:hideMark/>
          </w:tcPr>
          <w:p w14:paraId="25371416"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 xml:space="preserve">Clostridium </w:t>
            </w:r>
            <w:proofErr w:type="spellStart"/>
            <w:r w:rsidRPr="00724B9A">
              <w:rPr>
                <w:rFonts w:ascii="Times New Roman" w:hAnsi="Times New Roman" w:cs="Times New Roman"/>
                <w:i/>
                <w:sz w:val="24"/>
                <w:szCs w:val="24"/>
              </w:rPr>
              <w:t>sporogenes</w:t>
            </w:r>
            <w:proofErr w:type="spellEnd"/>
            <w:r w:rsidRPr="00724B9A">
              <w:rPr>
                <w:rFonts w:ascii="Times New Roman" w:hAnsi="Times New Roman" w:cs="Times New Roman"/>
                <w:i/>
                <w:sz w:val="24"/>
                <w:szCs w:val="24"/>
              </w:rPr>
              <w:t xml:space="preserve"> (NCIB 532)</w:t>
            </w:r>
          </w:p>
        </w:tc>
        <w:tc>
          <w:tcPr>
            <w:tcW w:w="1614" w:type="dxa"/>
            <w:hideMark/>
          </w:tcPr>
          <w:p w14:paraId="4D0A5D05"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15.5 ± 1.50</w:t>
            </w:r>
          </w:p>
        </w:tc>
        <w:tc>
          <w:tcPr>
            <w:tcW w:w="1755" w:type="dxa"/>
          </w:tcPr>
          <w:p w14:paraId="219F582B"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12.50 ± 0.50</w:t>
            </w:r>
          </w:p>
          <w:p w14:paraId="79062ACE" w14:textId="77777777" w:rsidR="00C27D54" w:rsidRPr="00724B9A" w:rsidRDefault="00C27D54" w:rsidP="00BE3878">
            <w:pPr>
              <w:jc w:val="both"/>
              <w:rPr>
                <w:rFonts w:ascii="Times New Roman" w:hAnsi="Times New Roman" w:cs="Times New Roman"/>
                <w:sz w:val="24"/>
                <w:szCs w:val="24"/>
              </w:rPr>
            </w:pPr>
          </w:p>
        </w:tc>
      </w:tr>
      <w:tr w:rsidR="00C27D54" w:rsidRPr="00724B9A" w14:paraId="04CFB387" w14:textId="77777777" w:rsidTr="00BE3878">
        <w:trPr>
          <w:jc w:val="center"/>
        </w:trPr>
        <w:tc>
          <w:tcPr>
            <w:tcW w:w="720" w:type="dxa"/>
            <w:hideMark/>
          </w:tcPr>
          <w:p w14:paraId="66198C91"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3.</w:t>
            </w:r>
          </w:p>
        </w:tc>
        <w:tc>
          <w:tcPr>
            <w:tcW w:w="3960" w:type="dxa"/>
            <w:hideMark/>
          </w:tcPr>
          <w:p w14:paraId="7D328A23"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Bacillus cereus (NCIB 532)</w:t>
            </w:r>
          </w:p>
        </w:tc>
        <w:tc>
          <w:tcPr>
            <w:tcW w:w="1614" w:type="dxa"/>
            <w:hideMark/>
          </w:tcPr>
          <w:p w14:paraId="16EA5D66"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13.50 ± 0.5</w:t>
            </w:r>
          </w:p>
        </w:tc>
        <w:tc>
          <w:tcPr>
            <w:tcW w:w="1755" w:type="dxa"/>
          </w:tcPr>
          <w:p w14:paraId="380DCF1F"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13.00 ± 1.00</w:t>
            </w:r>
          </w:p>
        </w:tc>
      </w:tr>
      <w:tr w:rsidR="00C27D54" w:rsidRPr="00724B9A" w14:paraId="5FB1E672" w14:textId="77777777" w:rsidTr="00BE3878">
        <w:trPr>
          <w:jc w:val="center"/>
        </w:trPr>
        <w:tc>
          <w:tcPr>
            <w:tcW w:w="720" w:type="dxa"/>
            <w:hideMark/>
          </w:tcPr>
          <w:p w14:paraId="2F26FEA9"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4.</w:t>
            </w:r>
          </w:p>
        </w:tc>
        <w:tc>
          <w:tcPr>
            <w:tcW w:w="3960" w:type="dxa"/>
            <w:hideMark/>
          </w:tcPr>
          <w:p w14:paraId="06047137" w14:textId="77777777" w:rsidR="00C27D54" w:rsidRPr="00724B9A" w:rsidRDefault="00C27D54" w:rsidP="00BE3878">
            <w:pPr>
              <w:jc w:val="both"/>
              <w:rPr>
                <w:rFonts w:ascii="Times New Roman" w:hAnsi="Times New Roman" w:cs="Times New Roman"/>
                <w:i/>
                <w:sz w:val="24"/>
                <w:szCs w:val="24"/>
              </w:rPr>
            </w:pPr>
            <w:proofErr w:type="spellStart"/>
            <w:r w:rsidRPr="00724B9A">
              <w:rPr>
                <w:rFonts w:ascii="Times New Roman" w:hAnsi="Times New Roman" w:cs="Times New Roman"/>
                <w:i/>
                <w:sz w:val="24"/>
                <w:szCs w:val="24"/>
              </w:rPr>
              <w:t>Morganella</w:t>
            </w:r>
            <w:proofErr w:type="spellEnd"/>
            <w:r w:rsidRPr="00724B9A">
              <w:rPr>
                <w:rFonts w:ascii="Times New Roman" w:hAnsi="Times New Roman" w:cs="Times New Roman"/>
                <w:i/>
                <w:sz w:val="24"/>
                <w:szCs w:val="24"/>
              </w:rPr>
              <w:t xml:space="preserve"> morganii (NTCT 235)</w:t>
            </w:r>
          </w:p>
        </w:tc>
        <w:tc>
          <w:tcPr>
            <w:tcW w:w="1614" w:type="dxa"/>
            <w:hideMark/>
          </w:tcPr>
          <w:p w14:paraId="7377F9F5"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12.00 ± 0.0</w:t>
            </w:r>
          </w:p>
        </w:tc>
        <w:tc>
          <w:tcPr>
            <w:tcW w:w="1755" w:type="dxa"/>
          </w:tcPr>
          <w:p w14:paraId="5CBD27EF"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13.50 ± 0.50</w:t>
            </w:r>
          </w:p>
        </w:tc>
      </w:tr>
      <w:tr w:rsidR="00C27D54" w:rsidRPr="00724B9A" w14:paraId="4AEE266E" w14:textId="77777777" w:rsidTr="00BE3878">
        <w:trPr>
          <w:jc w:val="center"/>
        </w:trPr>
        <w:tc>
          <w:tcPr>
            <w:tcW w:w="720" w:type="dxa"/>
            <w:hideMark/>
          </w:tcPr>
          <w:p w14:paraId="46E28F76"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5.</w:t>
            </w:r>
          </w:p>
        </w:tc>
        <w:tc>
          <w:tcPr>
            <w:tcW w:w="3960" w:type="dxa"/>
            <w:hideMark/>
          </w:tcPr>
          <w:p w14:paraId="7CA678DB"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Serratia marcescens (NICB 1377)</w:t>
            </w:r>
          </w:p>
        </w:tc>
        <w:tc>
          <w:tcPr>
            <w:tcW w:w="1614" w:type="dxa"/>
            <w:hideMark/>
          </w:tcPr>
          <w:p w14:paraId="19776558" w14:textId="77777777" w:rsidR="00C27D54" w:rsidRPr="00724B9A" w:rsidRDefault="00C27D54" w:rsidP="00BE3878">
            <w:pPr>
              <w:jc w:val="center"/>
              <w:rPr>
                <w:rFonts w:ascii="Times New Roman" w:hAnsi="Times New Roman" w:cs="Times New Roman"/>
                <w:sz w:val="24"/>
                <w:szCs w:val="24"/>
              </w:rPr>
            </w:pPr>
            <w:r w:rsidRPr="00724B9A">
              <w:rPr>
                <w:rFonts w:ascii="Times New Roman" w:hAnsi="Times New Roman" w:cs="Times New Roman"/>
                <w:sz w:val="24"/>
                <w:szCs w:val="24"/>
              </w:rPr>
              <w:t>0.00</w:t>
            </w:r>
          </w:p>
        </w:tc>
        <w:tc>
          <w:tcPr>
            <w:tcW w:w="1755" w:type="dxa"/>
          </w:tcPr>
          <w:p w14:paraId="14779725" w14:textId="77777777" w:rsidR="00C27D54" w:rsidRPr="00724B9A" w:rsidRDefault="00C27D54" w:rsidP="00BE3878">
            <w:pPr>
              <w:jc w:val="center"/>
              <w:rPr>
                <w:rFonts w:ascii="Times New Roman" w:hAnsi="Times New Roman" w:cs="Times New Roman"/>
                <w:sz w:val="24"/>
                <w:szCs w:val="24"/>
              </w:rPr>
            </w:pPr>
            <w:r w:rsidRPr="00724B9A">
              <w:rPr>
                <w:rFonts w:ascii="Times New Roman" w:hAnsi="Times New Roman" w:cs="Times New Roman"/>
                <w:sz w:val="24"/>
                <w:szCs w:val="24"/>
              </w:rPr>
              <w:t>0.00</w:t>
            </w:r>
          </w:p>
        </w:tc>
      </w:tr>
      <w:tr w:rsidR="00C27D54" w:rsidRPr="00724B9A" w14:paraId="1A422CF1" w14:textId="77777777" w:rsidTr="00BE3878">
        <w:trPr>
          <w:jc w:val="center"/>
        </w:trPr>
        <w:tc>
          <w:tcPr>
            <w:tcW w:w="720" w:type="dxa"/>
            <w:hideMark/>
          </w:tcPr>
          <w:p w14:paraId="2D452872"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6.</w:t>
            </w:r>
          </w:p>
        </w:tc>
        <w:tc>
          <w:tcPr>
            <w:tcW w:w="3960" w:type="dxa"/>
            <w:hideMark/>
          </w:tcPr>
          <w:p w14:paraId="512D7920"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 xml:space="preserve">Providencia </w:t>
            </w:r>
            <w:proofErr w:type="spellStart"/>
            <w:r w:rsidRPr="00724B9A">
              <w:rPr>
                <w:rFonts w:ascii="Times New Roman" w:hAnsi="Times New Roman" w:cs="Times New Roman"/>
                <w:i/>
                <w:sz w:val="24"/>
                <w:szCs w:val="24"/>
              </w:rPr>
              <w:t>rettgeri</w:t>
            </w:r>
            <w:proofErr w:type="spellEnd"/>
            <w:r w:rsidRPr="00724B9A">
              <w:rPr>
                <w:rFonts w:ascii="Times New Roman" w:hAnsi="Times New Roman" w:cs="Times New Roman"/>
                <w:i/>
                <w:sz w:val="24"/>
                <w:szCs w:val="24"/>
              </w:rPr>
              <w:t xml:space="preserve"> (NTCT 1180)</w:t>
            </w:r>
          </w:p>
        </w:tc>
        <w:tc>
          <w:tcPr>
            <w:tcW w:w="1614" w:type="dxa"/>
            <w:hideMark/>
          </w:tcPr>
          <w:p w14:paraId="588CA70D"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12.00 ± 0.0</w:t>
            </w:r>
          </w:p>
        </w:tc>
        <w:tc>
          <w:tcPr>
            <w:tcW w:w="1755" w:type="dxa"/>
          </w:tcPr>
          <w:p w14:paraId="26F1832D"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13.50 ± 0.50</w:t>
            </w:r>
          </w:p>
        </w:tc>
      </w:tr>
      <w:tr w:rsidR="00C27D54" w:rsidRPr="00724B9A" w14:paraId="7C337723" w14:textId="77777777" w:rsidTr="00BE3878">
        <w:trPr>
          <w:jc w:val="center"/>
        </w:trPr>
        <w:tc>
          <w:tcPr>
            <w:tcW w:w="720" w:type="dxa"/>
            <w:hideMark/>
          </w:tcPr>
          <w:p w14:paraId="77C2D9FC"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7.</w:t>
            </w:r>
          </w:p>
        </w:tc>
        <w:tc>
          <w:tcPr>
            <w:tcW w:w="3960" w:type="dxa"/>
            <w:hideMark/>
          </w:tcPr>
          <w:p w14:paraId="0931A0D8"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Pseudomonas aeruginosa (NCIB 950)</w:t>
            </w:r>
          </w:p>
        </w:tc>
        <w:tc>
          <w:tcPr>
            <w:tcW w:w="1614" w:type="dxa"/>
            <w:hideMark/>
          </w:tcPr>
          <w:p w14:paraId="4FF44187"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0.00</w:t>
            </w:r>
          </w:p>
        </w:tc>
        <w:tc>
          <w:tcPr>
            <w:tcW w:w="1755" w:type="dxa"/>
          </w:tcPr>
          <w:p w14:paraId="6882C7AF" w14:textId="77777777" w:rsidR="00C27D54" w:rsidRPr="00724B9A" w:rsidRDefault="00C27D54" w:rsidP="00BE3878">
            <w:pPr>
              <w:jc w:val="center"/>
              <w:rPr>
                <w:rFonts w:ascii="Times New Roman" w:hAnsi="Times New Roman" w:cs="Times New Roman"/>
                <w:sz w:val="24"/>
                <w:szCs w:val="24"/>
              </w:rPr>
            </w:pPr>
            <w:r w:rsidRPr="00724B9A">
              <w:rPr>
                <w:rFonts w:ascii="Times New Roman" w:hAnsi="Times New Roman" w:cs="Times New Roman"/>
                <w:sz w:val="24"/>
                <w:szCs w:val="24"/>
              </w:rPr>
              <w:t>0.00</w:t>
            </w:r>
          </w:p>
        </w:tc>
      </w:tr>
      <w:tr w:rsidR="00C27D54" w:rsidRPr="00724B9A" w14:paraId="7C243413" w14:textId="77777777" w:rsidTr="00BE3878">
        <w:trPr>
          <w:jc w:val="center"/>
        </w:trPr>
        <w:tc>
          <w:tcPr>
            <w:tcW w:w="720" w:type="dxa"/>
            <w:hideMark/>
          </w:tcPr>
          <w:p w14:paraId="5D6E6F80"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8.</w:t>
            </w:r>
          </w:p>
        </w:tc>
        <w:tc>
          <w:tcPr>
            <w:tcW w:w="3960" w:type="dxa"/>
            <w:hideMark/>
          </w:tcPr>
          <w:p w14:paraId="70B87004"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Micrococcus luteus (NCIB 196)</w:t>
            </w:r>
          </w:p>
        </w:tc>
        <w:tc>
          <w:tcPr>
            <w:tcW w:w="1614" w:type="dxa"/>
            <w:hideMark/>
          </w:tcPr>
          <w:p w14:paraId="6EAE4695"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0.00</w:t>
            </w:r>
          </w:p>
        </w:tc>
        <w:tc>
          <w:tcPr>
            <w:tcW w:w="1755" w:type="dxa"/>
          </w:tcPr>
          <w:p w14:paraId="2ED6A928"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13.50 ± 0.50</w:t>
            </w:r>
          </w:p>
        </w:tc>
      </w:tr>
      <w:tr w:rsidR="00C27D54" w:rsidRPr="00724B9A" w14:paraId="329CC1F7" w14:textId="77777777" w:rsidTr="00BE3878">
        <w:trPr>
          <w:jc w:val="center"/>
        </w:trPr>
        <w:tc>
          <w:tcPr>
            <w:tcW w:w="720" w:type="dxa"/>
            <w:hideMark/>
          </w:tcPr>
          <w:p w14:paraId="13EEC739"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9.</w:t>
            </w:r>
          </w:p>
        </w:tc>
        <w:tc>
          <w:tcPr>
            <w:tcW w:w="3960" w:type="dxa"/>
            <w:hideMark/>
          </w:tcPr>
          <w:p w14:paraId="4A5D952C"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Klebsiella pneumonia (NCIB 418)</w:t>
            </w:r>
          </w:p>
        </w:tc>
        <w:tc>
          <w:tcPr>
            <w:tcW w:w="1614" w:type="dxa"/>
            <w:hideMark/>
          </w:tcPr>
          <w:p w14:paraId="03308D0F"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0.00</w:t>
            </w:r>
          </w:p>
        </w:tc>
        <w:tc>
          <w:tcPr>
            <w:tcW w:w="1755" w:type="dxa"/>
          </w:tcPr>
          <w:p w14:paraId="78A02447" w14:textId="77777777" w:rsidR="00C27D54" w:rsidRPr="00724B9A" w:rsidRDefault="00C27D54" w:rsidP="00BE3878">
            <w:pPr>
              <w:jc w:val="center"/>
              <w:rPr>
                <w:rFonts w:ascii="Times New Roman" w:hAnsi="Times New Roman" w:cs="Times New Roman"/>
                <w:sz w:val="24"/>
                <w:szCs w:val="24"/>
              </w:rPr>
            </w:pPr>
            <w:r w:rsidRPr="00724B9A">
              <w:rPr>
                <w:rFonts w:ascii="Times New Roman" w:hAnsi="Times New Roman" w:cs="Times New Roman"/>
                <w:sz w:val="24"/>
                <w:szCs w:val="24"/>
              </w:rPr>
              <w:t>0.00</w:t>
            </w:r>
          </w:p>
        </w:tc>
      </w:tr>
      <w:tr w:rsidR="00C27D54" w:rsidRPr="00724B9A" w14:paraId="3487704A" w14:textId="77777777" w:rsidTr="00BE3878">
        <w:trPr>
          <w:jc w:val="center"/>
        </w:trPr>
        <w:tc>
          <w:tcPr>
            <w:tcW w:w="720" w:type="dxa"/>
            <w:hideMark/>
          </w:tcPr>
          <w:p w14:paraId="42C9E930"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10.</w:t>
            </w:r>
          </w:p>
        </w:tc>
        <w:tc>
          <w:tcPr>
            <w:tcW w:w="3960" w:type="dxa"/>
            <w:hideMark/>
          </w:tcPr>
          <w:p w14:paraId="5703A2B7"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 xml:space="preserve">Bacillus </w:t>
            </w:r>
            <w:proofErr w:type="spellStart"/>
            <w:r w:rsidRPr="00724B9A">
              <w:rPr>
                <w:rFonts w:ascii="Times New Roman" w:hAnsi="Times New Roman" w:cs="Times New Roman"/>
                <w:i/>
                <w:sz w:val="24"/>
                <w:szCs w:val="24"/>
              </w:rPr>
              <w:t>stearothermophillus</w:t>
            </w:r>
            <w:proofErr w:type="spellEnd"/>
            <w:r w:rsidRPr="00724B9A">
              <w:rPr>
                <w:rFonts w:ascii="Times New Roman" w:hAnsi="Times New Roman" w:cs="Times New Roman"/>
                <w:i/>
                <w:sz w:val="24"/>
                <w:szCs w:val="24"/>
              </w:rPr>
              <w:t xml:space="preserve"> (NCIB 8222)</w:t>
            </w:r>
          </w:p>
        </w:tc>
        <w:tc>
          <w:tcPr>
            <w:tcW w:w="1614" w:type="dxa"/>
            <w:hideMark/>
          </w:tcPr>
          <w:p w14:paraId="41861CDF"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14.75 ± 0.75</w:t>
            </w:r>
          </w:p>
        </w:tc>
        <w:tc>
          <w:tcPr>
            <w:tcW w:w="1755" w:type="dxa"/>
          </w:tcPr>
          <w:p w14:paraId="510E8169"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16.00 ± 0.00</w:t>
            </w:r>
          </w:p>
        </w:tc>
      </w:tr>
      <w:tr w:rsidR="00C27D54" w:rsidRPr="00724B9A" w14:paraId="6C190FAB" w14:textId="77777777" w:rsidTr="00BE3878">
        <w:trPr>
          <w:jc w:val="center"/>
        </w:trPr>
        <w:tc>
          <w:tcPr>
            <w:tcW w:w="720" w:type="dxa"/>
            <w:hideMark/>
          </w:tcPr>
          <w:p w14:paraId="4AEB83E0"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11.</w:t>
            </w:r>
          </w:p>
        </w:tc>
        <w:tc>
          <w:tcPr>
            <w:tcW w:w="3960" w:type="dxa"/>
            <w:hideMark/>
          </w:tcPr>
          <w:p w14:paraId="482EFCAB"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Proteus vulgaris (NCIB 67)</w:t>
            </w:r>
          </w:p>
        </w:tc>
        <w:tc>
          <w:tcPr>
            <w:tcW w:w="1614" w:type="dxa"/>
            <w:hideMark/>
          </w:tcPr>
          <w:p w14:paraId="4DA01339"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0.00</w:t>
            </w:r>
          </w:p>
        </w:tc>
        <w:tc>
          <w:tcPr>
            <w:tcW w:w="1755" w:type="dxa"/>
          </w:tcPr>
          <w:p w14:paraId="110E4927" w14:textId="77777777" w:rsidR="00C27D54" w:rsidRPr="00724B9A" w:rsidRDefault="00C27D54" w:rsidP="00BE3878">
            <w:pPr>
              <w:jc w:val="center"/>
              <w:rPr>
                <w:rFonts w:ascii="Times New Roman" w:hAnsi="Times New Roman" w:cs="Times New Roman"/>
                <w:sz w:val="24"/>
                <w:szCs w:val="24"/>
              </w:rPr>
            </w:pPr>
            <w:r w:rsidRPr="00724B9A">
              <w:rPr>
                <w:rFonts w:ascii="Times New Roman" w:hAnsi="Times New Roman" w:cs="Times New Roman"/>
                <w:sz w:val="24"/>
                <w:szCs w:val="24"/>
              </w:rPr>
              <w:t>0.00</w:t>
            </w:r>
          </w:p>
        </w:tc>
      </w:tr>
      <w:tr w:rsidR="00C27D54" w:rsidRPr="00724B9A" w14:paraId="640A742D" w14:textId="77777777" w:rsidTr="00BE3878">
        <w:trPr>
          <w:jc w:val="center"/>
        </w:trPr>
        <w:tc>
          <w:tcPr>
            <w:tcW w:w="720" w:type="dxa"/>
            <w:hideMark/>
          </w:tcPr>
          <w:p w14:paraId="187AFD4C"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12.</w:t>
            </w:r>
          </w:p>
        </w:tc>
        <w:tc>
          <w:tcPr>
            <w:tcW w:w="3960" w:type="dxa"/>
            <w:hideMark/>
          </w:tcPr>
          <w:p w14:paraId="41540EEC"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Bacillus subtilis (NCIB 3610)</w:t>
            </w:r>
          </w:p>
        </w:tc>
        <w:tc>
          <w:tcPr>
            <w:tcW w:w="1614" w:type="dxa"/>
            <w:hideMark/>
          </w:tcPr>
          <w:p w14:paraId="50CD440F"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0.00</w:t>
            </w:r>
          </w:p>
        </w:tc>
        <w:tc>
          <w:tcPr>
            <w:tcW w:w="1755" w:type="dxa"/>
          </w:tcPr>
          <w:p w14:paraId="6DB8C27F"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0.00</w:t>
            </w:r>
          </w:p>
        </w:tc>
      </w:tr>
      <w:tr w:rsidR="00C27D54" w:rsidRPr="00724B9A" w14:paraId="7CBDF594" w14:textId="77777777" w:rsidTr="00BE3878">
        <w:trPr>
          <w:jc w:val="center"/>
        </w:trPr>
        <w:tc>
          <w:tcPr>
            <w:tcW w:w="720" w:type="dxa"/>
            <w:hideMark/>
          </w:tcPr>
          <w:p w14:paraId="0017CDE0"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13.</w:t>
            </w:r>
          </w:p>
        </w:tc>
        <w:tc>
          <w:tcPr>
            <w:tcW w:w="3960" w:type="dxa"/>
            <w:hideMark/>
          </w:tcPr>
          <w:p w14:paraId="2C41B097"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 xml:space="preserve">Salmonella </w:t>
            </w:r>
            <w:proofErr w:type="spellStart"/>
            <w:r w:rsidRPr="00724B9A">
              <w:rPr>
                <w:rFonts w:ascii="Times New Roman" w:hAnsi="Times New Roman" w:cs="Times New Roman"/>
                <w:i/>
                <w:sz w:val="24"/>
                <w:szCs w:val="24"/>
              </w:rPr>
              <w:t>typhimuriu</w:t>
            </w:r>
            <w:proofErr w:type="spellEnd"/>
            <w:r w:rsidRPr="00724B9A">
              <w:rPr>
                <w:rFonts w:ascii="Times New Roman" w:hAnsi="Times New Roman" w:cs="Times New Roman"/>
                <w:i/>
                <w:sz w:val="24"/>
                <w:szCs w:val="24"/>
              </w:rPr>
              <w:t xml:space="preserve"> ATCC14028</w:t>
            </w:r>
          </w:p>
        </w:tc>
        <w:tc>
          <w:tcPr>
            <w:tcW w:w="1614" w:type="dxa"/>
            <w:hideMark/>
          </w:tcPr>
          <w:p w14:paraId="6F205CC2"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0.00</w:t>
            </w:r>
          </w:p>
        </w:tc>
        <w:tc>
          <w:tcPr>
            <w:tcW w:w="1755" w:type="dxa"/>
          </w:tcPr>
          <w:p w14:paraId="47936607"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13.50 ± 0.50</w:t>
            </w:r>
          </w:p>
        </w:tc>
      </w:tr>
      <w:tr w:rsidR="00C27D54" w:rsidRPr="00724B9A" w14:paraId="6247FAA3" w14:textId="77777777" w:rsidTr="00BE3878">
        <w:trPr>
          <w:jc w:val="center"/>
        </w:trPr>
        <w:tc>
          <w:tcPr>
            <w:tcW w:w="720" w:type="dxa"/>
            <w:hideMark/>
          </w:tcPr>
          <w:p w14:paraId="1E832335"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14.</w:t>
            </w:r>
          </w:p>
        </w:tc>
        <w:tc>
          <w:tcPr>
            <w:tcW w:w="3960" w:type="dxa"/>
            <w:hideMark/>
          </w:tcPr>
          <w:p w14:paraId="27EA6639"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 xml:space="preserve">Staphylococcus aureus (NCIB 25923) </w:t>
            </w:r>
          </w:p>
        </w:tc>
        <w:tc>
          <w:tcPr>
            <w:tcW w:w="1614" w:type="dxa"/>
            <w:hideMark/>
          </w:tcPr>
          <w:p w14:paraId="6660547F"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11.50 ± 0.50</w:t>
            </w:r>
          </w:p>
        </w:tc>
        <w:tc>
          <w:tcPr>
            <w:tcW w:w="1755" w:type="dxa"/>
          </w:tcPr>
          <w:p w14:paraId="18968A65"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12.50 ± 0.50</w:t>
            </w:r>
          </w:p>
        </w:tc>
      </w:tr>
      <w:tr w:rsidR="00C27D54" w:rsidRPr="00724B9A" w14:paraId="7E31BCA7" w14:textId="77777777" w:rsidTr="00BE3878">
        <w:trPr>
          <w:jc w:val="center"/>
        </w:trPr>
        <w:tc>
          <w:tcPr>
            <w:tcW w:w="720" w:type="dxa"/>
            <w:hideMark/>
          </w:tcPr>
          <w:p w14:paraId="7E673706" w14:textId="77777777" w:rsidR="00C27D54" w:rsidRPr="00724B9A" w:rsidRDefault="00C27D54" w:rsidP="00BE3878">
            <w:pPr>
              <w:jc w:val="both"/>
              <w:rPr>
                <w:rFonts w:ascii="Times New Roman" w:hAnsi="Times New Roman" w:cs="Times New Roman"/>
                <w:sz w:val="24"/>
                <w:szCs w:val="24"/>
              </w:rPr>
            </w:pPr>
            <w:r w:rsidRPr="00724B9A">
              <w:rPr>
                <w:rFonts w:ascii="Times New Roman" w:hAnsi="Times New Roman" w:cs="Times New Roman"/>
                <w:sz w:val="24"/>
                <w:szCs w:val="24"/>
              </w:rPr>
              <w:t>15.</w:t>
            </w:r>
          </w:p>
        </w:tc>
        <w:tc>
          <w:tcPr>
            <w:tcW w:w="3960" w:type="dxa"/>
            <w:hideMark/>
          </w:tcPr>
          <w:p w14:paraId="58B6CC07" w14:textId="77777777" w:rsidR="00C27D54" w:rsidRPr="00724B9A" w:rsidRDefault="00C27D54" w:rsidP="00BE3878">
            <w:pPr>
              <w:jc w:val="both"/>
              <w:rPr>
                <w:rFonts w:ascii="Times New Roman" w:hAnsi="Times New Roman" w:cs="Times New Roman"/>
                <w:i/>
                <w:sz w:val="24"/>
                <w:szCs w:val="24"/>
              </w:rPr>
            </w:pPr>
            <w:r w:rsidRPr="00724B9A">
              <w:rPr>
                <w:rFonts w:ascii="Times New Roman" w:hAnsi="Times New Roman" w:cs="Times New Roman"/>
                <w:i/>
                <w:sz w:val="24"/>
                <w:szCs w:val="24"/>
              </w:rPr>
              <w:t xml:space="preserve">Bacillus </w:t>
            </w:r>
            <w:proofErr w:type="spellStart"/>
            <w:r w:rsidRPr="00724B9A">
              <w:rPr>
                <w:rFonts w:ascii="Times New Roman" w:hAnsi="Times New Roman" w:cs="Times New Roman"/>
                <w:i/>
                <w:sz w:val="24"/>
                <w:szCs w:val="24"/>
              </w:rPr>
              <w:t>polymyxa</w:t>
            </w:r>
            <w:proofErr w:type="spellEnd"/>
            <w:r w:rsidRPr="00724B9A">
              <w:rPr>
                <w:rFonts w:ascii="Times New Roman" w:hAnsi="Times New Roman" w:cs="Times New Roman"/>
                <w:i/>
                <w:sz w:val="24"/>
                <w:szCs w:val="24"/>
              </w:rPr>
              <w:t xml:space="preserve"> (NCTC 10343)</w:t>
            </w:r>
          </w:p>
        </w:tc>
        <w:tc>
          <w:tcPr>
            <w:tcW w:w="1614" w:type="dxa"/>
            <w:hideMark/>
          </w:tcPr>
          <w:p w14:paraId="77BE0347"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17.75 ± 0.25</w:t>
            </w:r>
          </w:p>
        </w:tc>
        <w:tc>
          <w:tcPr>
            <w:tcW w:w="1755" w:type="dxa"/>
          </w:tcPr>
          <w:p w14:paraId="4F90B9B9" w14:textId="77777777" w:rsidR="00C27D54" w:rsidRPr="00724B9A" w:rsidRDefault="00C27D54" w:rsidP="00BE3878">
            <w:pPr>
              <w:rPr>
                <w:rFonts w:ascii="Times New Roman" w:hAnsi="Times New Roman" w:cs="Times New Roman"/>
                <w:sz w:val="24"/>
                <w:szCs w:val="24"/>
              </w:rPr>
            </w:pPr>
            <w:r w:rsidRPr="00724B9A">
              <w:rPr>
                <w:rFonts w:ascii="Times New Roman" w:hAnsi="Times New Roman" w:cs="Times New Roman"/>
                <w:sz w:val="24"/>
                <w:szCs w:val="24"/>
              </w:rPr>
              <w:t>14.50 ± 0.50</w:t>
            </w:r>
          </w:p>
        </w:tc>
      </w:tr>
    </w:tbl>
    <w:p w14:paraId="551F59B0" w14:textId="77777777" w:rsidR="00C27D54" w:rsidRPr="00724B9A" w:rsidRDefault="00C27D54" w:rsidP="00C27D54">
      <w:pPr>
        <w:rPr>
          <w:rFonts w:ascii="Times New Roman" w:hAnsi="Times New Roman" w:cs="Times New Roman"/>
          <w:sz w:val="24"/>
          <w:szCs w:val="24"/>
        </w:rPr>
      </w:pPr>
    </w:p>
    <w:p w14:paraId="2EC09B11" w14:textId="5D7ECC9F" w:rsidR="00CB230B" w:rsidRPr="00724B9A" w:rsidRDefault="00876DB6"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CONCLUSION</w:t>
      </w:r>
      <w:r w:rsidRPr="00724B9A">
        <w:rPr>
          <w:rFonts w:ascii="Times New Roman" w:hAnsi="Times New Roman" w:cs="Times New Roman"/>
          <w:sz w:val="24"/>
          <w:szCs w:val="24"/>
        </w:rPr>
        <w:t xml:space="preserve"> </w:t>
      </w:r>
      <w:r w:rsidR="00FC6BB8" w:rsidRPr="00724B9A">
        <w:rPr>
          <w:rFonts w:ascii="Times New Roman" w:hAnsi="Times New Roman" w:cs="Times New Roman"/>
          <w:b/>
          <w:sz w:val="24"/>
          <w:szCs w:val="24"/>
        </w:rPr>
        <w:t xml:space="preserve"> </w:t>
      </w:r>
      <w:r w:rsidR="00383100" w:rsidRPr="00724B9A">
        <w:rPr>
          <w:rFonts w:ascii="Times New Roman" w:hAnsi="Times New Roman" w:cs="Times New Roman"/>
          <w:b/>
          <w:sz w:val="24"/>
          <w:szCs w:val="24"/>
        </w:rPr>
        <w:t xml:space="preserve"> </w:t>
      </w:r>
    </w:p>
    <w:p w14:paraId="647CD7E9" w14:textId="77777777" w:rsidR="00876DB6" w:rsidRDefault="00876DB6" w:rsidP="00BF3D3D">
      <w:pPr>
        <w:spacing w:line="360" w:lineRule="auto"/>
        <w:jc w:val="both"/>
        <w:rPr>
          <w:rFonts w:ascii="Times New Roman" w:hAnsi="Times New Roman" w:cs="Times New Roman"/>
          <w:sz w:val="24"/>
          <w:szCs w:val="24"/>
        </w:rPr>
        <w:sectPr w:rsidR="00876DB6" w:rsidSect="009B1F18">
          <w:type w:val="continuous"/>
          <w:pgSz w:w="12240" w:h="15840"/>
          <w:pgMar w:top="1135" w:right="1440" w:bottom="1440" w:left="1440" w:header="720" w:footer="720" w:gutter="0"/>
          <w:cols w:space="720"/>
          <w:docGrid w:linePitch="360"/>
        </w:sectPr>
      </w:pPr>
    </w:p>
    <w:p w14:paraId="2E09A4C2" w14:textId="77777777" w:rsidR="00FC6BB8" w:rsidRPr="00724B9A" w:rsidRDefault="00FC6BB8" w:rsidP="00BF3D3D">
      <w:pPr>
        <w:spacing w:line="360" w:lineRule="auto"/>
        <w:jc w:val="both"/>
        <w:rPr>
          <w:rFonts w:ascii="Times New Roman" w:hAnsi="Times New Roman" w:cs="Times New Roman"/>
          <w:b/>
          <w:sz w:val="24"/>
          <w:szCs w:val="24"/>
        </w:rPr>
      </w:pPr>
      <w:r w:rsidRPr="00724B9A">
        <w:rPr>
          <w:rFonts w:ascii="Times New Roman" w:hAnsi="Times New Roman" w:cs="Times New Roman"/>
          <w:sz w:val="24"/>
          <w:szCs w:val="24"/>
        </w:rPr>
        <w:t>The methanol leaf extract of G.</w:t>
      </w:r>
      <w:r w:rsidR="005B600D" w:rsidRPr="00724B9A">
        <w:rPr>
          <w:rFonts w:ascii="Times New Roman" w:hAnsi="Times New Roman" w:cs="Times New Roman"/>
          <w:sz w:val="24"/>
          <w:szCs w:val="24"/>
        </w:rPr>
        <w:t xml:space="preserve"> </w:t>
      </w:r>
      <w:proofErr w:type="spellStart"/>
      <w:r w:rsidRPr="00724B9A">
        <w:rPr>
          <w:rFonts w:ascii="Times New Roman" w:hAnsi="Times New Roman" w:cs="Times New Roman"/>
          <w:i/>
          <w:sz w:val="24"/>
          <w:szCs w:val="24"/>
        </w:rPr>
        <w:t>hirsutum</w:t>
      </w:r>
      <w:proofErr w:type="spellEnd"/>
      <w:r w:rsidR="00AE61AD" w:rsidRPr="00724B9A">
        <w:rPr>
          <w:rFonts w:ascii="Times New Roman" w:hAnsi="Times New Roman" w:cs="Times New Roman"/>
          <w:sz w:val="24"/>
          <w:szCs w:val="24"/>
        </w:rPr>
        <w:t xml:space="preserve"> in this study</w:t>
      </w:r>
      <w:r w:rsidRPr="00724B9A">
        <w:rPr>
          <w:rFonts w:ascii="Times New Roman" w:hAnsi="Times New Roman" w:cs="Times New Roman"/>
          <w:sz w:val="24"/>
          <w:szCs w:val="24"/>
        </w:rPr>
        <w:t xml:space="preserve"> have</w:t>
      </w:r>
      <w:r w:rsidR="00AE61AD" w:rsidRPr="00724B9A">
        <w:rPr>
          <w:rFonts w:ascii="Times New Roman" w:hAnsi="Times New Roman" w:cs="Times New Roman"/>
          <w:sz w:val="24"/>
          <w:szCs w:val="24"/>
        </w:rPr>
        <w:t xml:space="preserve"> demonstrated its</w:t>
      </w:r>
      <w:r w:rsidRPr="00724B9A">
        <w:rPr>
          <w:rFonts w:ascii="Times New Roman" w:hAnsi="Times New Roman" w:cs="Times New Roman"/>
          <w:sz w:val="24"/>
          <w:szCs w:val="24"/>
        </w:rPr>
        <w:t xml:space="preserve"> medicin</w:t>
      </w:r>
      <w:r w:rsidR="00EA6C35" w:rsidRPr="00724B9A">
        <w:rPr>
          <w:rFonts w:ascii="Times New Roman" w:hAnsi="Times New Roman" w:cs="Times New Roman"/>
          <w:sz w:val="24"/>
          <w:szCs w:val="24"/>
        </w:rPr>
        <w:t>al capabilities, t</w:t>
      </w:r>
      <w:r w:rsidRPr="00724B9A">
        <w:rPr>
          <w:rFonts w:ascii="Times New Roman" w:hAnsi="Times New Roman" w:cs="Times New Roman"/>
          <w:sz w:val="24"/>
          <w:szCs w:val="24"/>
        </w:rPr>
        <w:t xml:space="preserve">he active secondary </w:t>
      </w:r>
      <w:r w:rsidR="005B600D" w:rsidRPr="00724B9A">
        <w:rPr>
          <w:rFonts w:ascii="Times New Roman" w:hAnsi="Times New Roman" w:cs="Times New Roman"/>
          <w:sz w:val="24"/>
          <w:szCs w:val="24"/>
        </w:rPr>
        <w:t>metabolites</w:t>
      </w:r>
      <w:r w:rsidRPr="00724B9A">
        <w:rPr>
          <w:rFonts w:ascii="Times New Roman" w:hAnsi="Times New Roman" w:cs="Times New Roman"/>
          <w:sz w:val="24"/>
          <w:szCs w:val="24"/>
        </w:rPr>
        <w:t xml:space="preserve"> found in the extract are responsible for the medicinal potential. The research also identified the leaves of G.</w:t>
      </w:r>
      <w:r w:rsidR="005B600D" w:rsidRPr="00724B9A">
        <w:rPr>
          <w:rFonts w:ascii="Times New Roman" w:hAnsi="Times New Roman" w:cs="Times New Roman"/>
          <w:sz w:val="24"/>
          <w:szCs w:val="24"/>
        </w:rPr>
        <w:t xml:space="preserve">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 xml:space="preserve"> as a rich source of antimicrobial agent and a dietary source of antioxidant. </w:t>
      </w:r>
    </w:p>
    <w:p w14:paraId="43026830" w14:textId="77777777" w:rsidR="009C2726" w:rsidRPr="00724B9A" w:rsidRDefault="009C2726" w:rsidP="00BF3D3D">
      <w:pPr>
        <w:spacing w:line="360" w:lineRule="auto"/>
        <w:jc w:val="both"/>
        <w:rPr>
          <w:rFonts w:ascii="Times New Roman" w:hAnsi="Times New Roman" w:cs="Times New Roman"/>
          <w:b/>
          <w:sz w:val="24"/>
          <w:szCs w:val="24"/>
        </w:rPr>
      </w:pPr>
      <w:r w:rsidRPr="00724B9A">
        <w:rPr>
          <w:rFonts w:ascii="Times New Roman" w:hAnsi="Times New Roman" w:cs="Times New Roman"/>
          <w:b/>
          <w:sz w:val="24"/>
          <w:szCs w:val="24"/>
        </w:rPr>
        <w:t>References</w:t>
      </w:r>
    </w:p>
    <w:p w14:paraId="4E63DEBD" w14:textId="77777777" w:rsidR="004F7EB2" w:rsidRPr="00724B9A" w:rsidRDefault="004F7EB2" w:rsidP="004F7EB2">
      <w:pPr>
        <w:spacing w:line="240" w:lineRule="auto"/>
        <w:jc w:val="both"/>
        <w:rPr>
          <w:rFonts w:ascii="Times New Roman" w:hAnsi="Times New Roman" w:cs="Times New Roman"/>
          <w:sz w:val="24"/>
          <w:szCs w:val="24"/>
        </w:rPr>
      </w:pPr>
      <w:r w:rsidRPr="00724B9A">
        <w:rPr>
          <w:rFonts w:ascii="Times New Roman" w:hAnsi="Times New Roman" w:cs="Times New Roman"/>
          <w:color w:val="000000"/>
          <w:sz w:val="24"/>
          <w:szCs w:val="24"/>
        </w:rPr>
        <w:t xml:space="preserve">Adams, R. P. (2001). Identification of Essential Oil Components by Gas Chromatography/ Quadrupole Mass Spectroscopy, Ion Trap Mass Spectroscopy. </w:t>
      </w:r>
      <w:r w:rsidRPr="00724B9A">
        <w:rPr>
          <w:rFonts w:ascii="Times New Roman" w:hAnsi="Times New Roman" w:cs="Times New Roman"/>
          <w:color w:val="000000"/>
          <w:sz w:val="24"/>
          <w:szCs w:val="24"/>
        </w:rPr>
        <w:t>Allured Publishing Corporation, Illinois, 456 pp</w:t>
      </w:r>
    </w:p>
    <w:p w14:paraId="6864E8AD" w14:textId="77777777" w:rsidR="004F7EB2" w:rsidRPr="00724B9A" w:rsidRDefault="004F7EB2" w:rsidP="004F7EB2">
      <w:pPr>
        <w:tabs>
          <w:tab w:val="left" w:pos="180"/>
        </w:tabs>
        <w:spacing w:line="240" w:lineRule="auto"/>
        <w:ind w:left="630" w:hanging="630"/>
        <w:jc w:val="both"/>
        <w:rPr>
          <w:rFonts w:ascii="Times New Roman" w:hAnsi="Times New Roman" w:cs="Times New Roman"/>
          <w:color w:val="222222"/>
          <w:sz w:val="24"/>
          <w:szCs w:val="24"/>
          <w:shd w:val="clear" w:color="auto" w:fill="FFFFFF"/>
        </w:rPr>
      </w:pPr>
      <w:r w:rsidRPr="00724B9A">
        <w:rPr>
          <w:rFonts w:ascii="Times New Roman" w:hAnsi="Times New Roman" w:cs="Times New Roman"/>
          <w:sz w:val="24"/>
          <w:szCs w:val="24"/>
        </w:rPr>
        <w:t>Ade-</w:t>
      </w:r>
      <w:proofErr w:type="spellStart"/>
      <w:r w:rsidRPr="00724B9A">
        <w:rPr>
          <w:rFonts w:ascii="Times New Roman" w:hAnsi="Times New Roman" w:cs="Times New Roman"/>
          <w:sz w:val="24"/>
          <w:szCs w:val="24"/>
        </w:rPr>
        <w:t>Ademilua</w:t>
      </w:r>
      <w:proofErr w:type="spellEnd"/>
      <w:r w:rsidRPr="00724B9A">
        <w:rPr>
          <w:rFonts w:ascii="Times New Roman" w:hAnsi="Times New Roman" w:cs="Times New Roman"/>
          <w:sz w:val="24"/>
          <w:szCs w:val="24"/>
        </w:rPr>
        <w:t xml:space="preserve">, O. E. and </w:t>
      </w:r>
      <w:proofErr w:type="spellStart"/>
      <w:r w:rsidRPr="00724B9A">
        <w:rPr>
          <w:rFonts w:ascii="Times New Roman" w:hAnsi="Times New Roman" w:cs="Times New Roman"/>
          <w:sz w:val="24"/>
          <w:szCs w:val="24"/>
        </w:rPr>
        <w:t>Okpoma</w:t>
      </w:r>
      <w:proofErr w:type="spellEnd"/>
      <w:r w:rsidRPr="00724B9A">
        <w:rPr>
          <w:rFonts w:ascii="Times New Roman" w:hAnsi="Times New Roman" w:cs="Times New Roman"/>
          <w:sz w:val="24"/>
          <w:szCs w:val="24"/>
        </w:rPr>
        <w:t xml:space="preserve">, M. O. (2018). </w:t>
      </w:r>
      <w:r w:rsidRPr="00724B9A">
        <w:rPr>
          <w:rFonts w:ascii="Times New Roman" w:hAnsi="Times New Roman" w:cs="Times New Roman"/>
          <w:i/>
          <w:sz w:val="24"/>
          <w:szCs w:val="24"/>
        </w:rPr>
        <w:t xml:space="preserve">Gossypium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i/>
          <w:sz w:val="24"/>
          <w:szCs w:val="24"/>
        </w:rPr>
        <w:t xml:space="preserve"> L. </w:t>
      </w:r>
      <w:r w:rsidRPr="00724B9A">
        <w:rPr>
          <w:rFonts w:ascii="Times New Roman" w:hAnsi="Times New Roman" w:cs="Times New Roman"/>
          <w:sz w:val="24"/>
          <w:szCs w:val="24"/>
        </w:rPr>
        <w:t>and</w:t>
      </w:r>
      <w:r w:rsidRPr="00724B9A">
        <w:rPr>
          <w:rFonts w:ascii="Times New Roman" w:hAnsi="Times New Roman" w:cs="Times New Roman"/>
          <w:i/>
          <w:sz w:val="24"/>
          <w:szCs w:val="24"/>
        </w:rPr>
        <w:t xml:space="preserve"> Gossypium barbadense L</w:t>
      </w:r>
      <w:r w:rsidRPr="00724B9A">
        <w:rPr>
          <w:rFonts w:ascii="Times New Roman" w:hAnsi="Times New Roman" w:cs="Times New Roman"/>
          <w:sz w:val="24"/>
          <w:szCs w:val="24"/>
        </w:rPr>
        <w:t xml:space="preserve">: Differences in Phytochemical Content, Antioxidant and Antimicrobial Properties. </w:t>
      </w:r>
      <w:r w:rsidRPr="00724B9A">
        <w:rPr>
          <w:rFonts w:ascii="Times New Roman" w:hAnsi="Times New Roman" w:cs="Times New Roman"/>
          <w:i/>
          <w:sz w:val="24"/>
          <w:szCs w:val="24"/>
        </w:rPr>
        <w:t>Ife Journal of Science</w:t>
      </w:r>
      <w:r w:rsidRPr="00724B9A">
        <w:rPr>
          <w:rFonts w:ascii="Times New Roman" w:hAnsi="Times New Roman" w:cs="Times New Roman"/>
          <w:sz w:val="24"/>
          <w:szCs w:val="24"/>
        </w:rPr>
        <w:t xml:space="preserve">, </w:t>
      </w:r>
      <w:r w:rsidRPr="00724B9A">
        <w:rPr>
          <w:rFonts w:ascii="Times New Roman" w:hAnsi="Times New Roman" w:cs="Times New Roman"/>
          <w:b/>
          <w:sz w:val="24"/>
          <w:szCs w:val="24"/>
        </w:rPr>
        <w:t>20</w:t>
      </w:r>
      <w:r w:rsidRPr="00724B9A">
        <w:rPr>
          <w:rFonts w:ascii="Times New Roman" w:hAnsi="Times New Roman" w:cs="Times New Roman"/>
          <w:sz w:val="24"/>
          <w:szCs w:val="24"/>
        </w:rPr>
        <w:t xml:space="preserve"> (1): 77 – 88.</w:t>
      </w:r>
    </w:p>
    <w:p w14:paraId="023F23E5" w14:textId="77777777" w:rsidR="004F7EB2" w:rsidRPr="00724B9A" w:rsidRDefault="004F7EB2" w:rsidP="004F7EB2">
      <w:pPr>
        <w:spacing w:after="240" w:line="240" w:lineRule="auto"/>
        <w:ind w:left="810" w:hanging="810"/>
        <w:jc w:val="both"/>
        <w:rPr>
          <w:rFonts w:ascii="Times New Roman" w:hAnsi="Times New Roman" w:cs="Times New Roman"/>
          <w:color w:val="000000"/>
          <w:sz w:val="24"/>
          <w:szCs w:val="24"/>
        </w:rPr>
      </w:pPr>
      <w:proofErr w:type="spellStart"/>
      <w:r w:rsidRPr="00724B9A">
        <w:rPr>
          <w:rFonts w:ascii="Times New Roman" w:hAnsi="Times New Roman" w:cs="Times New Roman"/>
          <w:color w:val="000000"/>
          <w:sz w:val="24"/>
          <w:szCs w:val="24"/>
        </w:rPr>
        <w:t>Balkrishnan</w:t>
      </w:r>
      <w:proofErr w:type="spellEnd"/>
      <w:r w:rsidRPr="00724B9A">
        <w:rPr>
          <w:rFonts w:ascii="Times New Roman" w:hAnsi="Times New Roman" w:cs="Times New Roman"/>
          <w:color w:val="000000"/>
          <w:sz w:val="24"/>
          <w:szCs w:val="24"/>
        </w:rPr>
        <w:t>, A., Chauhan, M., Srivastava, D., Kaushik, P., Arya, V. A. (2023). Review</w:t>
      </w:r>
      <w:r w:rsidRPr="00724B9A">
        <w:rPr>
          <w:rFonts w:ascii="Times New Roman" w:hAnsi="Times New Roman" w:cs="Times New Roman"/>
          <w:color w:val="000000"/>
          <w:sz w:val="24"/>
          <w:szCs w:val="24"/>
        </w:rPr>
        <w:br/>
        <w:t xml:space="preserve">on Ethnobotanical and Pharmacological Aspects of </w:t>
      </w:r>
      <w:r w:rsidRPr="00724B9A">
        <w:rPr>
          <w:rFonts w:ascii="Times New Roman" w:hAnsi="Times New Roman" w:cs="Times New Roman"/>
          <w:i/>
          <w:iCs/>
          <w:color w:val="000000"/>
          <w:sz w:val="24"/>
          <w:szCs w:val="24"/>
        </w:rPr>
        <w:t xml:space="preserve">Gossypium barbadense </w:t>
      </w:r>
      <w:r w:rsidRPr="00724B9A">
        <w:rPr>
          <w:rFonts w:ascii="Times New Roman" w:hAnsi="Times New Roman" w:cs="Times New Roman"/>
          <w:color w:val="000000"/>
          <w:sz w:val="24"/>
          <w:szCs w:val="24"/>
        </w:rPr>
        <w:t>L. (Cotton)</w:t>
      </w:r>
      <w:proofErr w:type="gramStart"/>
      <w:r w:rsidRPr="00724B9A">
        <w:rPr>
          <w:rFonts w:ascii="Times New Roman" w:hAnsi="Times New Roman" w:cs="Times New Roman"/>
          <w:color w:val="000000"/>
          <w:sz w:val="24"/>
          <w:szCs w:val="24"/>
        </w:rPr>
        <w:t xml:space="preserve">- </w:t>
      </w:r>
      <w:r w:rsidR="003F1880" w:rsidRPr="00724B9A">
        <w:rPr>
          <w:rFonts w:ascii="Times New Roman" w:hAnsi="Times New Roman" w:cs="Times New Roman"/>
          <w:color w:val="000000"/>
          <w:sz w:val="24"/>
          <w:szCs w:val="24"/>
        </w:rPr>
        <w:t xml:space="preserve"> </w:t>
      </w:r>
      <w:r w:rsidRPr="00724B9A">
        <w:rPr>
          <w:rFonts w:ascii="Times New Roman" w:hAnsi="Times New Roman" w:cs="Times New Roman"/>
          <w:color w:val="000000"/>
          <w:sz w:val="24"/>
          <w:szCs w:val="24"/>
        </w:rPr>
        <w:t>A</w:t>
      </w:r>
      <w:proofErr w:type="gramEnd"/>
      <w:r w:rsidRPr="00724B9A">
        <w:rPr>
          <w:rFonts w:ascii="Times New Roman" w:hAnsi="Times New Roman" w:cs="Times New Roman"/>
          <w:color w:val="000000"/>
          <w:sz w:val="24"/>
          <w:szCs w:val="24"/>
        </w:rPr>
        <w:t xml:space="preserve"> Multidimensional Plant. </w:t>
      </w:r>
      <w:r w:rsidRPr="00724B9A">
        <w:rPr>
          <w:rFonts w:ascii="Times New Roman" w:hAnsi="Times New Roman" w:cs="Times New Roman"/>
          <w:i/>
          <w:color w:val="000000"/>
          <w:sz w:val="24"/>
          <w:szCs w:val="24"/>
        </w:rPr>
        <w:t xml:space="preserve">Journal </w:t>
      </w:r>
      <w:proofErr w:type="gramStart"/>
      <w:r w:rsidRPr="00724B9A">
        <w:rPr>
          <w:rFonts w:ascii="Times New Roman" w:hAnsi="Times New Roman" w:cs="Times New Roman"/>
          <w:i/>
          <w:color w:val="000000"/>
          <w:sz w:val="24"/>
          <w:szCs w:val="24"/>
        </w:rPr>
        <w:t>of  Phytopharmacology</w:t>
      </w:r>
      <w:proofErr w:type="gramEnd"/>
      <w:r w:rsidRPr="00724B9A">
        <w:rPr>
          <w:rFonts w:ascii="Times New Roman" w:hAnsi="Times New Roman" w:cs="Times New Roman"/>
          <w:color w:val="000000"/>
          <w:sz w:val="24"/>
          <w:szCs w:val="24"/>
        </w:rPr>
        <w:t>,</w:t>
      </w:r>
      <w:r w:rsidRPr="00724B9A">
        <w:rPr>
          <w:rFonts w:ascii="Times New Roman" w:hAnsi="Times New Roman" w:cs="Times New Roman"/>
          <w:b/>
          <w:color w:val="000000"/>
          <w:sz w:val="24"/>
          <w:szCs w:val="24"/>
        </w:rPr>
        <w:t>12</w:t>
      </w:r>
      <w:r w:rsidRPr="00724B9A">
        <w:rPr>
          <w:rFonts w:ascii="Times New Roman" w:hAnsi="Times New Roman" w:cs="Times New Roman"/>
          <w:color w:val="000000"/>
          <w:sz w:val="24"/>
          <w:szCs w:val="24"/>
        </w:rPr>
        <w:t>(3):203-210.</w:t>
      </w:r>
    </w:p>
    <w:p w14:paraId="4B50C302" w14:textId="77777777" w:rsidR="004F7EB2" w:rsidRPr="00724B9A" w:rsidRDefault="004F7EB2" w:rsidP="004F7EB2">
      <w:pPr>
        <w:tabs>
          <w:tab w:val="left" w:pos="180"/>
        </w:tabs>
        <w:spacing w:line="240" w:lineRule="auto"/>
        <w:ind w:left="630" w:hanging="630"/>
        <w:jc w:val="both"/>
        <w:rPr>
          <w:rFonts w:ascii="Times New Roman" w:hAnsi="Times New Roman" w:cs="Times New Roman"/>
          <w:sz w:val="24"/>
          <w:szCs w:val="24"/>
        </w:rPr>
      </w:pPr>
      <w:proofErr w:type="spellStart"/>
      <w:r w:rsidRPr="00724B9A">
        <w:rPr>
          <w:rFonts w:ascii="Times New Roman" w:hAnsi="Times New Roman" w:cs="Times New Roman"/>
          <w:sz w:val="24"/>
          <w:szCs w:val="24"/>
        </w:rPr>
        <w:lastRenderedPageBreak/>
        <w:t>Blowman</w:t>
      </w:r>
      <w:proofErr w:type="spellEnd"/>
      <w:r w:rsidRPr="00724B9A">
        <w:rPr>
          <w:rFonts w:ascii="Times New Roman" w:hAnsi="Times New Roman" w:cs="Times New Roman"/>
          <w:sz w:val="24"/>
          <w:szCs w:val="24"/>
        </w:rPr>
        <w:t xml:space="preserve">, K., </w:t>
      </w:r>
      <w:proofErr w:type="spellStart"/>
      <w:r w:rsidRPr="00724B9A">
        <w:rPr>
          <w:rFonts w:ascii="Times New Roman" w:hAnsi="Times New Roman" w:cs="Times New Roman"/>
          <w:sz w:val="24"/>
          <w:szCs w:val="24"/>
        </w:rPr>
        <w:t>Magalhaes</w:t>
      </w:r>
      <w:proofErr w:type="spellEnd"/>
      <w:r w:rsidRPr="00724B9A">
        <w:rPr>
          <w:rFonts w:ascii="Times New Roman" w:hAnsi="Times New Roman" w:cs="Times New Roman"/>
          <w:sz w:val="24"/>
          <w:szCs w:val="24"/>
        </w:rPr>
        <w:t xml:space="preserve">, M., </w:t>
      </w:r>
      <w:proofErr w:type="spellStart"/>
      <w:r w:rsidRPr="00724B9A">
        <w:rPr>
          <w:rFonts w:ascii="Times New Roman" w:hAnsi="Times New Roman" w:cs="Times New Roman"/>
          <w:sz w:val="24"/>
          <w:szCs w:val="24"/>
        </w:rPr>
        <w:t>Lemos</w:t>
      </w:r>
      <w:proofErr w:type="spellEnd"/>
      <w:r w:rsidRPr="00724B9A">
        <w:rPr>
          <w:rFonts w:ascii="Times New Roman" w:hAnsi="Times New Roman" w:cs="Times New Roman"/>
          <w:sz w:val="24"/>
          <w:szCs w:val="24"/>
        </w:rPr>
        <w:t xml:space="preserve">, M.F., Cabral, C. and Pires, I.M. (2018). Anticancer properties of essential oils fund other natural products. </w:t>
      </w:r>
      <w:r w:rsidRPr="00724B9A">
        <w:rPr>
          <w:rFonts w:ascii="Times New Roman" w:hAnsi="Times New Roman" w:cs="Times New Roman"/>
          <w:i/>
          <w:sz w:val="24"/>
          <w:szCs w:val="24"/>
        </w:rPr>
        <w:t>Evidence – Based complementary and alternative medicine,</w:t>
      </w:r>
      <w:r w:rsidRPr="00724B9A">
        <w:rPr>
          <w:rFonts w:ascii="Times New Roman" w:hAnsi="Times New Roman" w:cs="Times New Roman"/>
          <w:sz w:val="24"/>
          <w:szCs w:val="24"/>
        </w:rPr>
        <w:t xml:space="preserve"> </w:t>
      </w:r>
      <w:r w:rsidRPr="00724B9A">
        <w:rPr>
          <w:rFonts w:ascii="Times New Roman" w:hAnsi="Times New Roman" w:cs="Times New Roman"/>
          <w:b/>
          <w:sz w:val="24"/>
          <w:szCs w:val="24"/>
        </w:rPr>
        <w:t>2018</w:t>
      </w:r>
      <w:r w:rsidRPr="00724B9A">
        <w:rPr>
          <w:rFonts w:ascii="Times New Roman" w:hAnsi="Times New Roman" w:cs="Times New Roman"/>
          <w:sz w:val="24"/>
          <w:szCs w:val="24"/>
        </w:rPr>
        <w:t>:1-2.</w:t>
      </w:r>
    </w:p>
    <w:p w14:paraId="7456141E" w14:textId="77777777" w:rsidR="004F7EB2" w:rsidRPr="00724B9A" w:rsidRDefault="004F7EB2" w:rsidP="004F7EB2">
      <w:pPr>
        <w:tabs>
          <w:tab w:val="left" w:pos="180"/>
        </w:tabs>
        <w:spacing w:line="240" w:lineRule="auto"/>
        <w:ind w:left="630" w:hanging="630"/>
        <w:jc w:val="both"/>
        <w:rPr>
          <w:rStyle w:val="fontstyle01"/>
          <w:rFonts w:ascii="Times New Roman" w:hAnsi="Times New Roman" w:cs="Times New Roman"/>
          <w:color w:val="222222"/>
          <w:shd w:val="clear" w:color="auto" w:fill="FFFFFF"/>
        </w:rPr>
      </w:pPr>
      <w:r w:rsidRPr="00724B9A">
        <w:rPr>
          <w:rStyle w:val="fontstyle01"/>
          <w:rFonts w:ascii="Times New Roman" w:eastAsia="Times" w:hAnsi="Times New Roman" w:cs="Times New Roman"/>
        </w:rPr>
        <w:t>Chaturvedi, A., Nag, T. N. (2015). Medicinal Value of Cotton.</w:t>
      </w:r>
      <w:r w:rsidRPr="00724B9A">
        <w:rPr>
          <w:rFonts w:ascii="Times New Roman" w:hAnsi="Times New Roman" w:cs="Times New Roman"/>
          <w:color w:val="000000"/>
          <w:sz w:val="24"/>
          <w:szCs w:val="24"/>
        </w:rPr>
        <w:t xml:space="preserve"> </w:t>
      </w:r>
      <w:r w:rsidRPr="00724B9A">
        <w:rPr>
          <w:rStyle w:val="fontstyle01"/>
          <w:rFonts w:ascii="Times New Roman" w:eastAsia="Times" w:hAnsi="Times New Roman" w:cs="Times New Roman"/>
        </w:rPr>
        <w:t xml:space="preserve">International Journal of Medicinal Pharmaceutical Research, </w:t>
      </w:r>
      <w:r w:rsidRPr="00724B9A">
        <w:rPr>
          <w:rStyle w:val="fontstyle01"/>
          <w:rFonts w:ascii="Times New Roman" w:eastAsia="Times" w:hAnsi="Times New Roman" w:cs="Times New Roman"/>
          <w:b/>
        </w:rPr>
        <w:t>1</w:t>
      </w:r>
      <w:r w:rsidRPr="00724B9A">
        <w:rPr>
          <w:rStyle w:val="fontstyle01"/>
          <w:rFonts w:ascii="Times New Roman" w:eastAsia="Times" w:hAnsi="Times New Roman" w:cs="Times New Roman"/>
        </w:rPr>
        <w:t>: 147-149</w:t>
      </w:r>
    </w:p>
    <w:p w14:paraId="254EC56D" w14:textId="77777777" w:rsidR="004F7EB2" w:rsidRPr="00724B9A" w:rsidRDefault="004F7EB2" w:rsidP="004F7EB2">
      <w:pPr>
        <w:tabs>
          <w:tab w:val="left" w:pos="180"/>
        </w:tabs>
        <w:spacing w:line="240" w:lineRule="auto"/>
        <w:ind w:left="630" w:hanging="630"/>
        <w:jc w:val="both"/>
        <w:rPr>
          <w:rStyle w:val="fontstyle01"/>
          <w:rFonts w:ascii="Times New Roman" w:hAnsi="Times New Roman" w:cs="Times New Roman"/>
          <w:color w:val="222222"/>
          <w:shd w:val="clear" w:color="auto" w:fill="FFFFFF"/>
        </w:rPr>
      </w:pPr>
      <w:r w:rsidRPr="00724B9A">
        <w:rPr>
          <w:rStyle w:val="fontstyle01"/>
          <w:rFonts w:ascii="Times New Roman" w:hAnsi="Times New Roman" w:cs="Times New Roman"/>
          <w:color w:val="222222"/>
          <w:shd w:val="clear" w:color="auto" w:fill="FFFFFF"/>
        </w:rPr>
        <w:t xml:space="preserve">Choudhury, H., Pandey, A., &amp; Chandra, H. (2020). Evaluation of antimalarial activity of G. </w:t>
      </w:r>
      <w:proofErr w:type="spellStart"/>
      <w:r w:rsidRPr="00724B9A">
        <w:rPr>
          <w:rStyle w:val="fontstyle01"/>
          <w:rFonts w:ascii="Times New Roman" w:hAnsi="Times New Roman" w:cs="Times New Roman"/>
          <w:color w:val="222222"/>
          <w:shd w:val="clear" w:color="auto" w:fill="FFFFFF"/>
        </w:rPr>
        <w:t>hirsutum</w:t>
      </w:r>
      <w:proofErr w:type="spellEnd"/>
      <w:r w:rsidRPr="00724B9A">
        <w:rPr>
          <w:rStyle w:val="fontstyle01"/>
          <w:rFonts w:ascii="Times New Roman" w:hAnsi="Times New Roman" w:cs="Times New Roman"/>
          <w:color w:val="222222"/>
          <w:shd w:val="clear" w:color="auto" w:fill="FFFFFF"/>
        </w:rPr>
        <w:t xml:space="preserve"> leaf extract in mice. </w:t>
      </w:r>
      <w:r w:rsidRPr="00724B9A">
        <w:rPr>
          <w:rStyle w:val="fontstyle01"/>
          <w:rFonts w:ascii="Times New Roman" w:hAnsi="Times New Roman" w:cs="Times New Roman"/>
          <w:i/>
          <w:color w:val="222222"/>
          <w:shd w:val="clear" w:color="auto" w:fill="FFFFFF"/>
        </w:rPr>
        <w:t>Journal of Parasitic Diseases,</w:t>
      </w:r>
      <w:r w:rsidRPr="00724B9A">
        <w:rPr>
          <w:rStyle w:val="fontstyle01"/>
          <w:rFonts w:ascii="Times New Roman" w:hAnsi="Times New Roman" w:cs="Times New Roman"/>
          <w:color w:val="222222"/>
          <w:shd w:val="clear" w:color="auto" w:fill="FFFFFF"/>
        </w:rPr>
        <w:t xml:space="preserve"> 44(2), 247-253. </w:t>
      </w:r>
      <w:proofErr w:type="spellStart"/>
      <w:r w:rsidRPr="00724B9A">
        <w:rPr>
          <w:rStyle w:val="fontstyle01"/>
          <w:rFonts w:ascii="Times New Roman" w:hAnsi="Times New Roman" w:cs="Times New Roman"/>
          <w:color w:val="222222"/>
          <w:shd w:val="clear" w:color="auto" w:fill="FFFFFF"/>
        </w:rPr>
        <w:t>doi</w:t>
      </w:r>
      <w:proofErr w:type="spellEnd"/>
      <w:r w:rsidRPr="00724B9A">
        <w:rPr>
          <w:rStyle w:val="fontstyle01"/>
          <w:rFonts w:ascii="Times New Roman" w:hAnsi="Times New Roman" w:cs="Times New Roman"/>
          <w:color w:val="222222"/>
          <w:shd w:val="clear" w:color="auto" w:fill="FFFFFF"/>
        </w:rPr>
        <w:t>: 10.1007/s12639-020-01233-5</w:t>
      </w:r>
    </w:p>
    <w:p w14:paraId="59F8AA42" w14:textId="77777777" w:rsidR="004F7EB2" w:rsidRPr="00724B9A" w:rsidRDefault="004F7EB2" w:rsidP="00073ACC">
      <w:pPr>
        <w:tabs>
          <w:tab w:val="left" w:pos="180"/>
        </w:tabs>
        <w:spacing w:line="240" w:lineRule="auto"/>
        <w:ind w:left="630" w:hanging="630"/>
        <w:rPr>
          <w:rStyle w:val="fontstyle01"/>
          <w:rFonts w:ascii="Times New Roman" w:hAnsi="Times New Roman" w:cs="Times New Roman"/>
          <w:color w:val="222222"/>
          <w:shd w:val="clear" w:color="auto" w:fill="FFFFFF"/>
        </w:rPr>
      </w:pPr>
      <w:proofErr w:type="spellStart"/>
      <w:r w:rsidRPr="00724B9A">
        <w:rPr>
          <w:rStyle w:val="fontstyle01"/>
          <w:rFonts w:ascii="Times New Roman" w:eastAsia="Times" w:hAnsi="Times New Roman" w:cs="Times New Roman"/>
        </w:rPr>
        <w:t>Efloras</w:t>
      </w:r>
      <w:proofErr w:type="spellEnd"/>
      <w:r w:rsidRPr="00724B9A">
        <w:rPr>
          <w:rStyle w:val="fontstyle01"/>
          <w:rFonts w:ascii="Times New Roman" w:eastAsia="Times" w:hAnsi="Times New Roman" w:cs="Times New Roman"/>
        </w:rPr>
        <w:t>:</w:t>
      </w:r>
      <w:r w:rsidR="00073ACC" w:rsidRPr="00724B9A">
        <w:rPr>
          <w:rStyle w:val="fontstyle01"/>
          <w:rFonts w:ascii="Times New Roman" w:eastAsia="Times" w:hAnsi="Times New Roman" w:cs="Times New Roman"/>
        </w:rPr>
        <w:t xml:space="preserve"> </w:t>
      </w:r>
      <w:r w:rsidRPr="00724B9A">
        <w:rPr>
          <w:rStyle w:val="fontstyle01"/>
          <w:rFonts w:ascii="Times New Roman" w:eastAsia="Times" w:hAnsi="Times New Roman" w:cs="Times New Roman"/>
        </w:rPr>
        <w:t>Gossypium. (n.d.). Retrieved September 15, 2019,</w:t>
      </w:r>
      <w:r w:rsidRPr="00724B9A">
        <w:rPr>
          <w:rFonts w:ascii="Times New Roman" w:hAnsi="Times New Roman" w:cs="Times New Roman"/>
          <w:color w:val="000000"/>
          <w:sz w:val="24"/>
          <w:szCs w:val="24"/>
        </w:rPr>
        <w:t xml:space="preserve"> </w:t>
      </w:r>
      <w:r w:rsidRPr="00724B9A">
        <w:rPr>
          <w:rStyle w:val="fontstyle01"/>
          <w:rFonts w:ascii="Times New Roman" w:eastAsia="Times" w:hAnsi="Times New Roman" w:cs="Times New Roman"/>
        </w:rPr>
        <w:t xml:space="preserve">from </w:t>
      </w:r>
      <w:hyperlink r:id="rId6" w:history="1">
        <w:r w:rsidRPr="00724B9A">
          <w:rPr>
            <w:rStyle w:val="Hyperlink"/>
            <w:rFonts w:ascii="Times New Roman" w:eastAsia="Times" w:hAnsi="Times New Roman" w:cs="Times New Roman"/>
            <w:sz w:val="24"/>
            <w:szCs w:val="24"/>
          </w:rPr>
          <w:t>http://www.efloras.org/browse.aspx?flora_id=0&amp;name_str=Gossypium&amp;btnSearch=Search*</w:t>
        </w:r>
      </w:hyperlink>
    </w:p>
    <w:p w14:paraId="33A880A4" w14:textId="77777777" w:rsidR="004F7EB2" w:rsidRPr="00724B9A" w:rsidRDefault="004F7EB2" w:rsidP="004F7EB2">
      <w:pPr>
        <w:tabs>
          <w:tab w:val="left" w:pos="180"/>
        </w:tabs>
        <w:spacing w:line="240" w:lineRule="auto"/>
        <w:ind w:left="630" w:hanging="630"/>
        <w:jc w:val="both"/>
        <w:rPr>
          <w:rFonts w:ascii="Times New Roman" w:hAnsi="Times New Roman" w:cs="Times New Roman"/>
          <w:color w:val="222222"/>
          <w:sz w:val="24"/>
          <w:szCs w:val="24"/>
          <w:shd w:val="clear" w:color="auto" w:fill="FFFFFF"/>
        </w:rPr>
      </w:pPr>
      <w:r w:rsidRPr="00724B9A">
        <w:rPr>
          <w:rFonts w:ascii="Times New Roman" w:hAnsi="Times New Roman" w:cs="Times New Roman"/>
          <w:color w:val="000000"/>
          <w:sz w:val="24"/>
          <w:szCs w:val="24"/>
        </w:rPr>
        <w:t xml:space="preserve">Engstrom, M.T., </w:t>
      </w:r>
      <w:proofErr w:type="spellStart"/>
      <w:r w:rsidRPr="00724B9A">
        <w:rPr>
          <w:rFonts w:ascii="Times New Roman" w:hAnsi="Times New Roman" w:cs="Times New Roman"/>
          <w:color w:val="000000"/>
          <w:sz w:val="24"/>
          <w:szCs w:val="24"/>
        </w:rPr>
        <w:t>Palijar</w:t>
      </w:r>
      <w:proofErr w:type="spellEnd"/>
      <w:r w:rsidRPr="00724B9A">
        <w:rPr>
          <w:rFonts w:ascii="Times New Roman" w:hAnsi="Times New Roman" w:cs="Times New Roman"/>
          <w:color w:val="000000"/>
          <w:sz w:val="24"/>
          <w:szCs w:val="24"/>
        </w:rPr>
        <w:t xml:space="preserve">, M., </w:t>
      </w:r>
      <w:proofErr w:type="spellStart"/>
      <w:r w:rsidRPr="00724B9A">
        <w:rPr>
          <w:rFonts w:ascii="Times New Roman" w:hAnsi="Times New Roman" w:cs="Times New Roman"/>
          <w:color w:val="000000"/>
          <w:sz w:val="24"/>
          <w:szCs w:val="24"/>
        </w:rPr>
        <w:t>fryganas</w:t>
      </w:r>
      <w:proofErr w:type="spellEnd"/>
      <w:r w:rsidRPr="00724B9A">
        <w:rPr>
          <w:rFonts w:ascii="Times New Roman" w:hAnsi="Times New Roman" w:cs="Times New Roman"/>
          <w:color w:val="000000"/>
          <w:sz w:val="24"/>
          <w:szCs w:val="24"/>
        </w:rPr>
        <w:t xml:space="preserve">, C., Grabber, J.H., Mueller – Harvey, I and </w:t>
      </w:r>
      <w:proofErr w:type="spellStart"/>
      <w:r w:rsidRPr="00724B9A">
        <w:rPr>
          <w:rFonts w:ascii="Times New Roman" w:hAnsi="Times New Roman" w:cs="Times New Roman"/>
          <w:color w:val="000000"/>
          <w:sz w:val="24"/>
          <w:szCs w:val="24"/>
        </w:rPr>
        <w:t>Salinen</w:t>
      </w:r>
      <w:proofErr w:type="spellEnd"/>
      <w:r w:rsidRPr="00724B9A">
        <w:rPr>
          <w:rFonts w:ascii="Times New Roman" w:hAnsi="Times New Roman" w:cs="Times New Roman"/>
          <w:color w:val="000000"/>
          <w:sz w:val="24"/>
          <w:szCs w:val="24"/>
        </w:rPr>
        <w:t xml:space="preserve">, J. (2014). Rapid Qualitative and Quantitative Analyses of </w:t>
      </w:r>
      <w:proofErr w:type="spellStart"/>
      <w:r w:rsidRPr="00724B9A">
        <w:rPr>
          <w:rFonts w:ascii="Times New Roman" w:hAnsi="Times New Roman" w:cs="Times New Roman"/>
          <w:color w:val="000000"/>
          <w:sz w:val="24"/>
          <w:szCs w:val="24"/>
        </w:rPr>
        <w:t>Proantho-Gyanidin</w:t>
      </w:r>
      <w:proofErr w:type="spellEnd"/>
      <w:r w:rsidRPr="00724B9A">
        <w:rPr>
          <w:rFonts w:ascii="Times New Roman" w:hAnsi="Times New Roman" w:cs="Times New Roman"/>
          <w:color w:val="000000"/>
          <w:sz w:val="24"/>
          <w:szCs w:val="24"/>
        </w:rPr>
        <w:t xml:space="preserve"> Oligomers and Polymers by UPLC – Ms/Ms. </w:t>
      </w:r>
      <w:r w:rsidRPr="00724B9A">
        <w:rPr>
          <w:rFonts w:ascii="Times New Roman" w:hAnsi="Times New Roman" w:cs="Times New Roman"/>
          <w:i/>
          <w:color w:val="000000"/>
          <w:sz w:val="24"/>
          <w:szCs w:val="24"/>
        </w:rPr>
        <w:t>Journal of Agricultural and food Chemistry</w:t>
      </w:r>
      <w:r w:rsidRPr="00724B9A">
        <w:rPr>
          <w:rFonts w:ascii="Times New Roman" w:hAnsi="Times New Roman" w:cs="Times New Roman"/>
          <w:color w:val="000000"/>
          <w:sz w:val="24"/>
          <w:szCs w:val="24"/>
        </w:rPr>
        <w:t xml:space="preserve">, </w:t>
      </w:r>
      <w:r w:rsidRPr="00724B9A">
        <w:rPr>
          <w:rFonts w:ascii="Times New Roman" w:hAnsi="Times New Roman" w:cs="Times New Roman"/>
          <w:b/>
          <w:color w:val="000000"/>
          <w:sz w:val="24"/>
          <w:szCs w:val="24"/>
        </w:rPr>
        <w:t>62</w:t>
      </w:r>
      <w:r w:rsidRPr="00724B9A">
        <w:rPr>
          <w:rFonts w:ascii="Times New Roman" w:hAnsi="Times New Roman" w:cs="Times New Roman"/>
          <w:color w:val="000000"/>
          <w:sz w:val="24"/>
          <w:szCs w:val="24"/>
        </w:rPr>
        <w:t xml:space="preserve"> (15): 3390-3399. </w:t>
      </w:r>
    </w:p>
    <w:p w14:paraId="625BE52C" w14:textId="77777777" w:rsidR="004F7EB2" w:rsidRPr="00724B9A" w:rsidRDefault="004F7EB2" w:rsidP="004F7EB2">
      <w:pPr>
        <w:tabs>
          <w:tab w:val="left" w:pos="180"/>
        </w:tabs>
        <w:spacing w:line="240" w:lineRule="auto"/>
        <w:ind w:left="630" w:hanging="630"/>
        <w:jc w:val="both"/>
        <w:rPr>
          <w:rFonts w:ascii="Times New Roman" w:hAnsi="Times New Roman" w:cs="Times New Roman"/>
          <w:color w:val="222222"/>
          <w:sz w:val="24"/>
          <w:szCs w:val="24"/>
          <w:shd w:val="clear" w:color="auto" w:fill="FFFFFF"/>
        </w:rPr>
      </w:pPr>
      <w:proofErr w:type="spellStart"/>
      <w:r w:rsidRPr="00724B9A">
        <w:rPr>
          <w:rFonts w:ascii="Times New Roman" w:hAnsi="Times New Roman" w:cs="Times New Roman"/>
          <w:color w:val="000000"/>
          <w:sz w:val="24"/>
          <w:szCs w:val="24"/>
        </w:rPr>
        <w:t>Gunjal</w:t>
      </w:r>
      <w:proofErr w:type="spellEnd"/>
      <w:r w:rsidRPr="00724B9A">
        <w:rPr>
          <w:rFonts w:ascii="Times New Roman" w:hAnsi="Times New Roman" w:cs="Times New Roman"/>
          <w:color w:val="000000"/>
          <w:sz w:val="24"/>
          <w:szCs w:val="24"/>
        </w:rPr>
        <w:t xml:space="preserve">, A. (2020). Phytochemical Compounds, their Assays and Detection Methods – A Review. </w:t>
      </w:r>
      <w:proofErr w:type="spellStart"/>
      <w:r w:rsidRPr="00724B9A">
        <w:rPr>
          <w:rFonts w:ascii="Times New Roman" w:hAnsi="Times New Roman" w:cs="Times New Roman"/>
          <w:i/>
          <w:color w:val="000000"/>
          <w:sz w:val="24"/>
          <w:szCs w:val="24"/>
        </w:rPr>
        <w:t>vigyan</w:t>
      </w:r>
      <w:proofErr w:type="spellEnd"/>
      <w:r w:rsidRPr="00724B9A">
        <w:rPr>
          <w:rFonts w:ascii="Times New Roman" w:hAnsi="Times New Roman" w:cs="Times New Roman"/>
          <w:i/>
          <w:color w:val="000000"/>
          <w:sz w:val="24"/>
          <w:szCs w:val="24"/>
        </w:rPr>
        <w:t xml:space="preserve"> </w:t>
      </w:r>
      <w:proofErr w:type="spellStart"/>
      <w:r w:rsidRPr="00724B9A">
        <w:rPr>
          <w:rFonts w:ascii="Times New Roman" w:hAnsi="Times New Roman" w:cs="Times New Roman"/>
          <w:i/>
          <w:color w:val="000000"/>
          <w:sz w:val="24"/>
          <w:szCs w:val="24"/>
        </w:rPr>
        <w:t>varta</w:t>
      </w:r>
      <w:proofErr w:type="spellEnd"/>
      <w:r w:rsidRPr="00724B9A">
        <w:rPr>
          <w:rFonts w:ascii="Times New Roman" w:hAnsi="Times New Roman" w:cs="Times New Roman"/>
          <w:color w:val="000000"/>
          <w:sz w:val="24"/>
          <w:szCs w:val="24"/>
        </w:rPr>
        <w:t xml:space="preserve"> </w:t>
      </w:r>
      <w:r w:rsidRPr="00724B9A">
        <w:rPr>
          <w:rFonts w:ascii="Times New Roman" w:hAnsi="Times New Roman" w:cs="Times New Roman"/>
          <w:b/>
          <w:color w:val="000000"/>
          <w:sz w:val="24"/>
          <w:szCs w:val="24"/>
        </w:rPr>
        <w:t>1</w:t>
      </w:r>
      <w:r w:rsidRPr="00724B9A">
        <w:rPr>
          <w:rFonts w:ascii="Times New Roman" w:hAnsi="Times New Roman" w:cs="Times New Roman"/>
          <w:color w:val="000000"/>
          <w:sz w:val="24"/>
          <w:szCs w:val="24"/>
        </w:rPr>
        <w:t xml:space="preserve"> (3): 61-71.</w:t>
      </w:r>
    </w:p>
    <w:p w14:paraId="7A73C1C4" w14:textId="77777777" w:rsidR="004F7EB2" w:rsidRPr="00724B9A" w:rsidRDefault="004F7EB2" w:rsidP="004F7EB2">
      <w:pPr>
        <w:tabs>
          <w:tab w:val="left" w:pos="180"/>
        </w:tabs>
        <w:spacing w:line="240" w:lineRule="auto"/>
        <w:ind w:left="630" w:hanging="630"/>
        <w:jc w:val="both"/>
        <w:rPr>
          <w:rFonts w:ascii="Times New Roman" w:hAnsi="Times New Roman" w:cs="Times New Roman"/>
          <w:color w:val="222222"/>
          <w:sz w:val="24"/>
          <w:szCs w:val="24"/>
          <w:shd w:val="clear" w:color="auto" w:fill="FFFFFF"/>
        </w:rPr>
      </w:pPr>
      <w:r w:rsidRPr="00724B9A">
        <w:rPr>
          <w:rFonts w:ascii="Times New Roman" w:hAnsi="Times New Roman" w:cs="Times New Roman"/>
          <w:color w:val="000000"/>
          <w:sz w:val="24"/>
          <w:szCs w:val="24"/>
        </w:rPr>
        <w:t xml:space="preserve">Harland, B.F. and </w:t>
      </w:r>
      <w:proofErr w:type="spellStart"/>
      <w:r w:rsidRPr="00724B9A">
        <w:rPr>
          <w:rFonts w:ascii="Times New Roman" w:hAnsi="Times New Roman" w:cs="Times New Roman"/>
          <w:color w:val="000000"/>
          <w:sz w:val="24"/>
          <w:szCs w:val="24"/>
        </w:rPr>
        <w:t>Oberleas</w:t>
      </w:r>
      <w:proofErr w:type="spellEnd"/>
      <w:r w:rsidRPr="00724B9A">
        <w:rPr>
          <w:rFonts w:ascii="Times New Roman" w:hAnsi="Times New Roman" w:cs="Times New Roman"/>
          <w:color w:val="000000"/>
          <w:sz w:val="24"/>
          <w:szCs w:val="24"/>
        </w:rPr>
        <w:t xml:space="preserve">, D. (1977) A Modified Method for Phytate Analysis Using an Ion Exchange Procedure: Application to Textured Vegetable Protein. </w:t>
      </w:r>
      <w:r w:rsidRPr="00724B9A">
        <w:rPr>
          <w:rFonts w:ascii="Times New Roman" w:hAnsi="Times New Roman" w:cs="Times New Roman"/>
          <w:i/>
          <w:color w:val="000000"/>
          <w:sz w:val="24"/>
          <w:szCs w:val="24"/>
        </w:rPr>
        <w:t>Cereal Chemistry,</w:t>
      </w:r>
      <w:r w:rsidRPr="00724B9A">
        <w:rPr>
          <w:rFonts w:ascii="Times New Roman" w:hAnsi="Times New Roman" w:cs="Times New Roman"/>
          <w:color w:val="000000"/>
          <w:sz w:val="24"/>
          <w:szCs w:val="24"/>
        </w:rPr>
        <w:t xml:space="preserve"> </w:t>
      </w:r>
      <w:r w:rsidRPr="00724B9A">
        <w:rPr>
          <w:rFonts w:ascii="Times New Roman" w:hAnsi="Times New Roman" w:cs="Times New Roman"/>
          <w:b/>
          <w:color w:val="000000"/>
          <w:sz w:val="24"/>
          <w:szCs w:val="24"/>
        </w:rPr>
        <w:t xml:space="preserve">54 </w:t>
      </w:r>
      <w:r w:rsidRPr="00724B9A">
        <w:rPr>
          <w:rFonts w:ascii="Times New Roman" w:hAnsi="Times New Roman" w:cs="Times New Roman"/>
          <w:color w:val="000000"/>
          <w:sz w:val="24"/>
          <w:szCs w:val="24"/>
        </w:rPr>
        <w:t>(4):827-832</w:t>
      </w:r>
    </w:p>
    <w:p w14:paraId="45DD74EA" w14:textId="77777777" w:rsidR="004F7EB2" w:rsidRPr="00724B9A" w:rsidRDefault="004F7EB2" w:rsidP="00073ACC">
      <w:pPr>
        <w:spacing w:after="240" w:line="240" w:lineRule="auto"/>
        <w:ind w:left="810" w:hanging="810"/>
        <w:rPr>
          <w:rFonts w:ascii="Times New Roman" w:hAnsi="Times New Roman" w:cs="Times New Roman"/>
          <w:sz w:val="24"/>
          <w:szCs w:val="24"/>
        </w:rPr>
      </w:pPr>
      <w:r w:rsidRPr="00724B9A">
        <w:rPr>
          <w:rFonts w:ascii="Times New Roman" w:hAnsi="Times New Roman" w:cs="Times New Roman"/>
          <w:sz w:val="24"/>
          <w:szCs w:val="24"/>
        </w:rPr>
        <w:t>Ibrahim, M. H., Abdallah, E. F. and El-</w:t>
      </w:r>
      <w:proofErr w:type="spellStart"/>
      <w:r w:rsidRPr="00724B9A">
        <w:rPr>
          <w:rFonts w:ascii="Times New Roman" w:hAnsi="Times New Roman" w:cs="Times New Roman"/>
          <w:sz w:val="24"/>
          <w:szCs w:val="24"/>
        </w:rPr>
        <w:t>Halawany</w:t>
      </w:r>
      <w:proofErr w:type="spellEnd"/>
      <w:r w:rsidRPr="00724B9A">
        <w:rPr>
          <w:rFonts w:ascii="Times New Roman" w:hAnsi="Times New Roman" w:cs="Times New Roman"/>
          <w:sz w:val="24"/>
          <w:szCs w:val="24"/>
        </w:rPr>
        <w:t xml:space="preserve">, A. M. (2020). Spectrophotometric determination </w:t>
      </w:r>
      <w:r w:rsidRPr="00724B9A">
        <w:rPr>
          <w:rFonts w:ascii="Times New Roman" w:hAnsi="Times New Roman" w:cs="Times New Roman"/>
          <w:sz w:val="24"/>
          <w:szCs w:val="24"/>
        </w:rPr>
        <w:t xml:space="preserve">of total phenolic content in plant extracts. </w:t>
      </w:r>
      <w:r w:rsidRPr="00724B9A">
        <w:rPr>
          <w:rFonts w:ascii="Times New Roman" w:hAnsi="Times New Roman" w:cs="Times New Roman"/>
          <w:i/>
          <w:sz w:val="24"/>
          <w:szCs w:val="24"/>
        </w:rPr>
        <w:t>Journal of Food Measurement and Chemistry</w:t>
      </w:r>
      <w:r w:rsidRPr="00724B9A">
        <w:rPr>
          <w:rFonts w:ascii="Times New Roman" w:hAnsi="Times New Roman" w:cs="Times New Roman"/>
          <w:sz w:val="24"/>
          <w:szCs w:val="24"/>
        </w:rPr>
        <w:t xml:space="preserve">, 14(2), 553-562. </w:t>
      </w:r>
      <w:proofErr w:type="spellStart"/>
      <w:r w:rsidRPr="00724B9A">
        <w:rPr>
          <w:rFonts w:ascii="Times New Roman" w:hAnsi="Times New Roman" w:cs="Times New Roman"/>
          <w:sz w:val="24"/>
          <w:szCs w:val="24"/>
        </w:rPr>
        <w:t>doi</w:t>
      </w:r>
      <w:proofErr w:type="spellEnd"/>
      <w:r w:rsidRPr="00724B9A">
        <w:rPr>
          <w:rFonts w:ascii="Times New Roman" w:hAnsi="Times New Roman" w:cs="Times New Roman"/>
          <w:sz w:val="24"/>
          <w:szCs w:val="24"/>
        </w:rPr>
        <w:t>: 10.1007/s11694-019-00343-8</w:t>
      </w:r>
    </w:p>
    <w:p w14:paraId="5BDB0076" w14:textId="77777777" w:rsidR="004F7EB2" w:rsidRPr="00724B9A" w:rsidRDefault="004F7EB2" w:rsidP="00073ACC">
      <w:pPr>
        <w:tabs>
          <w:tab w:val="left" w:pos="180"/>
        </w:tabs>
        <w:spacing w:line="240" w:lineRule="auto"/>
        <w:ind w:left="630" w:hanging="630"/>
        <w:rPr>
          <w:rFonts w:ascii="Times New Roman" w:hAnsi="Times New Roman" w:cs="Times New Roman"/>
          <w:color w:val="222222"/>
          <w:sz w:val="24"/>
          <w:szCs w:val="24"/>
          <w:shd w:val="clear" w:color="auto" w:fill="FFFFFF"/>
        </w:rPr>
      </w:pPr>
      <w:proofErr w:type="spellStart"/>
      <w:r w:rsidRPr="00724B9A">
        <w:rPr>
          <w:rFonts w:ascii="Times New Roman" w:hAnsi="Times New Roman" w:cs="Times New Roman"/>
          <w:sz w:val="24"/>
          <w:szCs w:val="24"/>
        </w:rPr>
        <w:t>Iwu</w:t>
      </w:r>
      <w:proofErr w:type="spellEnd"/>
      <w:r w:rsidRPr="00724B9A">
        <w:rPr>
          <w:rFonts w:ascii="Times New Roman" w:hAnsi="Times New Roman" w:cs="Times New Roman"/>
          <w:sz w:val="24"/>
          <w:szCs w:val="24"/>
        </w:rPr>
        <w:t xml:space="preserve">, I. C., </w:t>
      </w:r>
      <w:proofErr w:type="spellStart"/>
      <w:r w:rsidRPr="00724B9A">
        <w:rPr>
          <w:rFonts w:ascii="Times New Roman" w:hAnsi="Times New Roman" w:cs="Times New Roman"/>
          <w:sz w:val="24"/>
          <w:szCs w:val="24"/>
        </w:rPr>
        <w:t>Chiojioke</w:t>
      </w:r>
      <w:proofErr w:type="spellEnd"/>
      <w:r w:rsidRPr="00724B9A">
        <w:rPr>
          <w:rFonts w:ascii="Times New Roman" w:hAnsi="Times New Roman" w:cs="Times New Roman"/>
          <w:sz w:val="24"/>
          <w:szCs w:val="24"/>
        </w:rPr>
        <w:t xml:space="preserve">, O. </w:t>
      </w:r>
      <w:proofErr w:type="gramStart"/>
      <w:r w:rsidRPr="00724B9A">
        <w:rPr>
          <w:rFonts w:ascii="Times New Roman" w:hAnsi="Times New Roman" w:cs="Times New Roman"/>
          <w:sz w:val="24"/>
          <w:szCs w:val="24"/>
        </w:rPr>
        <w:t>M.,</w:t>
      </w:r>
      <w:proofErr w:type="spellStart"/>
      <w:r w:rsidRPr="00724B9A">
        <w:rPr>
          <w:rFonts w:ascii="Times New Roman" w:hAnsi="Times New Roman" w:cs="Times New Roman"/>
          <w:sz w:val="24"/>
          <w:szCs w:val="24"/>
        </w:rPr>
        <w:t>Onu</w:t>
      </w:r>
      <w:proofErr w:type="spellEnd"/>
      <w:proofErr w:type="gramEnd"/>
      <w:r w:rsidRPr="00724B9A">
        <w:rPr>
          <w:rFonts w:ascii="Times New Roman" w:hAnsi="Times New Roman" w:cs="Times New Roman"/>
          <w:sz w:val="24"/>
          <w:szCs w:val="24"/>
        </w:rPr>
        <w:t xml:space="preserve">, U. L. and </w:t>
      </w:r>
      <w:proofErr w:type="spellStart"/>
      <w:r w:rsidRPr="00724B9A">
        <w:rPr>
          <w:rFonts w:ascii="Times New Roman" w:hAnsi="Times New Roman" w:cs="Times New Roman"/>
          <w:sz w:val="24"/>
          <w:szCs w:val="24"/>
        </w:rPr>
        <w:t>Uchegbu</w:t>
      </w:r>
      <w:proofErr w:type="spellEnd"/>
      <w:r w:rsidRPr="00724B9A">
        <w:rPr>
          <w:rFonts w:ascii="Times New Roman" w:hAnsi="Times New Roman" w:cs="Times New Roman"/>
          <w:sz w:val="24"/>
          <w:szCs w:val="24"/>
        </w:rPr>
        <w:t xml:space="preserve">, R. (2018). GC-MS Phytochemical and Antimicrobial Analysis of the </w:t>
      </w:r>
      <w:proofErr w:type="gramStart"/>
      <w:r w:rsidRPr="00724B9A">
        <w:rPr>
          <w:rFonts w:ascii="Times New Roman" w:hAnsi="Times New Roman" w:cs="Times New Roman"/>
          <w:sz w:val="24"/>
          <w:szCs w:val="24"/>
        </w:rPr>
        <w:t>Leaf  of</w:t>
      </w:r>
      <w:proofErr w:type="gramEnd"/>
      <w:r w:rsidRPr="00724B9A">
        <w:rPr>
          <w:rFonts w:ascii="Times New Roman" w:hAnsi="Times New Roman" w:cs="Times New Roman"/>
          <w:sz w:val="24"/>
          <w:szCs w:val="24"/>
        </w:rPr>
        <w:t xml:space="preserve">  </w:t>
      </w:r>
      <w:proofErr w:type="spellStart"/>
      <w:r w:rsidRPr="00724B9A">
        <w:rPr>
          <w:rFonts w:ascii="Times New Roman" w:hAnsi="Times New Roman" w:cs="Times New Roman"/>
          <w:i/>
          <w:sz w:val="24"/>
          <w:szCs w:val="24"/>
        </w:rPr>
        <w:t>Newboudia</w:t>
      </w:r>
      <w:proofErr w:type="spellEnd"/>
      <w:r w:rsidRPr="00724B9A">
        <w:rPr>
          <w:rFonts w:ascii="Times New Roman" w:hAnsi="Times New Roman" w:cs="Times New Roman"/>
          <w:i/>
          <w:sz w:val="24"/>
          <w:szCs w:val="24"/>
        </w:rPr>
        <w:t xml:space="preserve">  </w:t>
      </w:r>
      <w:proofErr w:type="spellStart"/>
      <w:r w:rsidRPr="00724B9A">
        <w:rPr>
          <w:rFonts w:ascii="Times New Roman" w:hAnsi="Times New Roman" w:cs="Times New Roman"/>
          <w:i/>
          <w:sz w:val="24"/>
          <w:szCs w:val="24"/>
        </w:rPr>
        <w:t>leavis</w:t>
      </w:r>
      <w:proofErr w:type="spellEnd"/>
      <w:r w:rsidRPr="00724B9A">
        <w:rPr>
          <w:rFonts w:ascii="Times New Roman" w:hAnsi="Times New Roman" w:cs="Times New Roman"/>
          <w:sz w:val="24"/>
          <w:szCs w:val="24"/>
        </w:rPr>
        <w:t xml:space="preserve"> P. </w:t>
      </w:r>
      <w:proofErr w:type="spellStart"/>
      <w:r w:rsidRPr="00724B9A">
        <w:rPr>
          <w:rFonts w:ascii="Times New Roman" w:hAnsi="Times New Roman" w:cs="Times New Roman"/>
          <w:sz w:val="24"/>
          <w:szCs w:val="24"/>
        </w:rPr>
        <w:t>Benth</w:t>
      </w:r>
      <w:proofErr w:type="spellEnd"/>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International Journal of Innovative Research and Development</w:t>
      </w:r>
      <w:r w:rsidRPr="00724B9A">
        <w:rPr>
          <w:rFonts w:ascii="Times New Roman" w:hAnsi="Times New Roman" w:cs="Times New Roman"/>
          <w:sz w:val="24"/>
          <w:szCs w:val="24"/>
        </w:rPr>
        <w:t xml:space="preserve">, </w:t>
      </w:r>
      <w:r w:rsidRPr="00724B9A">
        <w:rPr>
          <w:rFonts w:ascii="Times New Roman" w:hAnsi="Times New Roman" w:cs="Times New Roman"/>
          <w:b/>
          <w:sz w:val="24"/>
          <w:szCs w:val="24"/>
        </w:rPr>
        <w:t>7</w:t>
      </w:r>
      <w:r w:rsidRPr="00724B9A">
        <w:rPr>
          <w:rFonts w:ascii="Times New Roman" w:hAnsi="Times New Roman" w:cs="Times New Roman"/>
          <w:sz w:val="24"/>
          <w:szCs w:val="24"/>
        </w:rPr>
        <w:t xml:space="preserve">(7): 242-250.  </w:t>
      </w:r>
    </w:p>
    <w:p w14:paraId="7BAD8555" w14:textId="77777777" w:rsidR="004F7EB2" w:rsidRPr="00724B9A" w:rsidRDefault="004F7EB2" w:rsidP="004F7EB2">
      <w:pPr>
        <w:tabs>
          <w:tab w:val="left" w:pos="180"/>
        </w:tabs>
        <w:spacing w:line="240" w:lineRule="auto"/>
        <w:ind w:left="630" w:hanging="630"/>
        <w:jc w:val="both"/>
        <w:rPr>
          <w:rFonts w:ascii="Times New Roman" w:hAnsi="Times New Roman" w:cs="Times New Roman"/>
          <w:color w:val="222222"/>
          <w:sz w:val="24"/>
          <w:szCs w:val="24"/>
          <w:shd w:val="clear" w:color="auto" w:fill="FFFFFF"/>
        </w:rPr>
      </w:pPr>
      <w:proofErr w:type="spellStart"/>
      <w:r w:rsidRPr="00724B9A">
        <w:rPr>
          <w:rStyle w:val="HTMLCite"/>
          <w:rFonts w:ascii="Times New Roman" w:eastAsiaTheme="majorEastAsia" w:hAnsi="Times New Roman" w:cs="Times New Roman"/>
          <w:i w:val="0"/>
          <w:sz w:val="24"/>
          <w:szCs w:val="24"/>
        </w:rPr>
        <w:t>Jirovetz</w:t>
      </w:r>
      <w:proofErr w:type="spellEnd"/>
      <w:r w:rsidRPr="00724B9A">
        <w:rPr>
          <w:rStyle w:val="HTMLCite"/>
          <w:rFonts w:ascii="Times New Roman" w:eastAsiaTheme="majorEastAsia" w:hAnsi="Times New Roman" w:cs="Times New Roman"/>
          <w:i w:val="0"/>
          <w:sz w:val="24"/>
          <w:szCs w:val="24"/>
        </w:rPr>
        <w:t xml:space="preserve">, L.; </w:t>
      </w:r>
      <w:proofErr w:type="spellStart"/>
      <w:r w:rsidRPr="00724B9A">
        <w:rPr>
          <w:rStyle w:val="HTMLCite"/>
          <w:rFonts w:ascii="Times New Roman" w:eastAsiaTheme="majorEastAsia" w:hAnsi="Times New Roman" w:cs="Times New Roman"/>
          <w:i w:val="0"/>
          <w:sz w:val="24"/>
          <w:szCs w:val="24"/>
        </w:rPr>
        <w:t>Buchbauer</w:t>
      </w:r>
      <w:proofErr w:type="spellEnd"/>
      <w:r w:rsidRPr="00724B9A">
        <w:rPr>
          <w:rStyle w:val="HTMLCite"/>
          <w:rFonts w:ascii="Times New Roman" w:eastAsiaTheme="majorEastAsia" w:hAnsi="Times New Roman" w:cs="Times New Roman"/>
          <w:i w:val="0"/>
          <w:sz w:val="24"/>
          <w:szCs w:val="24"/>
        </w:rPr>
        <w:t xml:space="preserve">, G.; </w:t>
      </w:r>
      <w:proofErr w:type="spellStart"/>
      <w:r w:rsidRPr="00724B9A">
        <w:rPr>
          <w:rStyle w:val="HTMLCite"/>
          <w:rFonts w:ascii="Times New Roman" w:eastAsiaTheme="majorEastAsia" w:hAnsi="Times New Roman" w:cs="Times New Roman"/>
          <w:i w:val="0"/>
          <w:sz w:val="24"/>
          <w:szCs w:val="24"/>
        </w:rPr>
        <w:t>Ngassoum</w:t>
      </w:r>
      <w:proofErr w:type="spellEnd"/>
      <w:r w:rsidRPr="00724B9A">
        <w:rPr>
          <w:rStyle w:val="HTMLCite"/>
          <w:rFonts w:ascii="Times New Roman" w:eastAsiaTheme="majorEastAsia" w:hAnsi="Times New Roman" w:cs="Times New Roman"/>
          <w:i w:val="0"/>
          <w:sz w:val="24"/>
          <w:szCs w:val="24"/>
        </w:rPr>
        <w:t xml:space="preserve">, M. B.; Geissler, M. (2002). "Aroma Compound Analysis of </w:t>
      </w:r>
      <w:r w:rsidRPr="00724B9A">
        <w:rPr>
          <w:rStyle w:val="HTMLCite"/>
          <w:rFonts w:ascii="Times New Roman" w:eastAsiaTheme="majorEastAsia" w:hAnsi="Times New Roman" w:cs="Times New Roman"/>
          <w:sz w:val="24"/>
          <w:szCs w:val="24"/>
        </w:rPr>
        <w:t xml:space="preserve">Piper nigrum And Piper </w:t>
      </w:r>
      <w:proofErr w:type="spellStart"/>
      <w:r w:rsidRPr="00724B9A">
        <w:rPr>
          <w:rStyle w:val="HTMLCite"/>
          <w:rFonts w:ascii="Times New Roman" w:eastAsiaTheme="majorEastAsia" w:hAnsi="Times New Roman" w:cs="Times New Roman"/>
          <w:sz w:val="24"/>
          <w:szCs w:val="24"/>
        </w:rPr>
        <w:t>guineense</w:t>
      </w:r>
      <w:proofErr w:type="spellEnd"/>
      <w:r w:rsidRPr="00724B9A">
        <w:rPr>
          <w:rStyle w:val="HTMLCite"/>
          <w:rFonts w:ascii="Times New Roman" w:eastAsiaTheme="majorEastAsia" w:hAnsi="Times New Roman" w:cs="Times New Roman"/>
          <w:i w:val="0"/>
          <w:sz w:val="24"/>
          <w:szCs w:val="24"/>
        </w:rPr>
        <w:t xml:space="preserve"> Essential Oils from Cameroon Using Solid-Phase Microextraction–Gas Chromatography, Solid-Phase Microextraction–Gas Chromatography–Mass Spectrometry And Olfactometry". </w:t>
      </w:r>
      <w:r w:rsidRPr="00724B9A">
        <w:rPr>
          <w:rStyle w:val="HTMLCite"/>
          <w:rFonts w:ascii="Times New Roman" w:eastAsiaTheme="majorEastAsia" w:hAnsi="Times New Roman" w:cs="Times New Roman"/>
          <w:sz w:val="24"/>
          <w:szCs w:val="24"/>
        </w:rPr>
        <w:t>Journal of Chromatography</w:t>
      </w:r>
      <w:r w:rsidRPr="00724B9A">
        <w:rPr>
          <w:rStyle w:val="HTMLCite"/>
          <w:rFonts w:ascii="Times New Roman" w:eastAsiaTheme="majorEastAsia" w:hAnsi="Times New Roman" w:cs="Times New Roman"/>
          <w:i w:val="0"/>
          <w:sz w:val="24"/>
          <w:szCs w:val="24"/>
        </w:rPr>
        <w:t xml:space="preserve"> </w:t>
      </w:r>
      <w:r w:rsidRPr="00724B9A">
        <w:rPr>
          <w:rStyle w:val="HTMLCite"/>
          <w:rFonts w:ascii="Times New Roman" w:eastAsiaTheme="majorEastAsia" w:hAnsi="Times New Roman" w:cs="Times New Roman"/>
          <w:sz w:val="24"/>
          <w:szCs w:val="24"/>
        </w:rPr>
        <w:t xml:space="preserve">A. </w:t>
      </w:r>
      <w:r w:rsidRPr="00724B9A">
        <w:rPr>
          <w:rStyle w:val="HTMLCite"/>
          <w:rFonts w:ascii="Times New Roman" w:eastAsiaTheme="majorEastAsia" w:hAnsi="Times New Roman" w:cs="Times New Roman"/>
          <w:b/>
          <w:sz w:val="24"/>
          <w:szCs w:val="24"/>
        </w:rPr>
        <w:t>976</w:t>
      </w:r>
      <w:r w:rsidRPr="00724B9A">
        <w:rPr>
          <w:rStyle w:val="HTMLCite"/>
          <w:rFonts w:ascii="Times New Roman" w:eastAsiaTheme="majorEastAsia" w:hAnsi="Times New Roman" w:cs="Times New Roman"/>
          <w:sz w:val="24"/>
          <w:szCs w:val="24"/>
        </w:rPr>
        <w:t xml:space="preserve"> (1–2): 265–275. </w:t>
      </w:r>
      <w:hyperlink r:id="rId7" w:tooltip="Doi (identifier)" w:history="1">
        <w:r w:rsidRPr="00724B9A">
          <w:rPr>
            <w:rStyle w:val="Hyperlink"/>
            <w:rFonts w:ascii="Times New Roman" w:hAnsi="Times New Roman" w:cs="Times New Roman"/>
            <w:sz w:val="24"/>
            <w:szCs w:val="24"/>
          </w:rPr>
          <w:t>doi</w:t>
        </w:r>
      </w:hyperlink>
      <w:r w:rsidRPr="00724B9A">
        <w:rPr>
          <w:rStyle w:val="HTMLCite"/>
          <w:rFonts w:ascii="Times New Roman" w:eastAsiaTheme="majorEastAsia" w:hAnsi="Times New Roman" w:cs="Times New Roman"/>
          <w:sz w:val="24"/>
          <w:szCs w:val="24"/>
        </w:rPr>
        <w:t>:</w:t>
      </w:r>
      <w:hyperlink r:id="rId8" w:history="1">
        <w:r w:rsidRPr="00724B9A">
          <w:rPr>
            <w:rStyle w:val="Hyperlink"/>
            <w:rFonts w:ascii="Times New Roman" w:hAnsi="Times New Roman" w:cs="Times New Roman"/>
            <w:sz w:val="24"/>
            <w:szCs w:val="24"/>
          </w:rPr>
          <w:t>10.1016/S0021-9673(02)00376-X</w:t>
        </w:r>
      </w:hyperlink>
      <w:r w:rsidRPr="00724B9A">
        <w:rPr>
          <w:rStyle w:val="HTMLCite"/>
          <w:rFonts w:ascii="Times New Roman" w:eastAsiaTheme="majorEastAsia" w:hAnsi="Times New Roman" w:cs="Times New Roman"/>
          <w:sz w:val="24"/>
          <w:szCs w:val="24"/>
        </w:rPr>
        <w:t xml:space="preserve">. </w:t>
      </w:r>
      <w:hyperlink r:id="rId9" w:tooltip="PMID (identifier)" w:history="1">
        <w:r w:rsidRPr="00724B9A">
          <w:rPr>
            <w:rStyle w:val="Hyperlink"/>
            <w:rFonts w:ascii="Times New Roman" w:hAnsi="Times New Roman" w:cs="Times New Roman"/>
            <w:sz w:val="24"/>
            <w:szCs w:val="24"/>
          </w:rPr>
          <w:t>PMID</w:t>
        </w:r>
      </w:hyperlink>
      <w:r w:rsidRPr="00724B9A">
        <w:rPr>
          <w:rStyle w:val="HTMLCite"/>
          <w:rFonts w:ascii="Times New Roman" w:eastAsiaTheme="majorEastAsia" w:hAnsi="Times New Roman" w:cs="Times New Roman"/>
          <w:sz w:val="24"/>
          <w:szCs w:val="24"/>
        </w:rPr>
        <w:t> </w:t>
      </w:r>
      <w:hyperlink r:id="rId10" w:history="1">
        <w:r w:rsidRPr="00724B9A">
          <w:rPr>
            <w:rStyle w:val="Hyperlink"/>
            <w:rFonts w:ascii="Times New Roman" w:hAnsi="Times New Roman" w:cs="Times New Roman"/>
            <w:sz w:val="24"/>
            <w:szCs w:val="24"/>
          </w:rPr>
          <w:t>12462618</w:t>
        </w:r>
      </w:hyperlink>
    </w:p>
    <w:p w14:paraId="4AE0FF3F" w14:textId="77777777" w:rsidR="004F7EB2" w:rsidRPr="00724B9A" w:rsidRDefault="004F7EB2" w:rsidP="00073ACC">
      <w:pPr>
        <w:tabs>
          <w:tab w:val="left" w:pos="180"/>
        </w:tabs>
        <w:spacing w:line="240" w:lineRule="auto"/>
        <w:ind w:left="630" w:hanging="630"/>
        <w:rPr>
          <w:rFonts w:ascii="Times New Roman" w:hAnsi="Times New Roman" w:cs="Times New Roman"/>
          <w:color w:val="222222"/>
          <w:sz w:val="24"/>
          <w:szCs w:val="24"/>
          <w:shd w:val="clear" w:color="auto" w:fill="FFFFFF"/>
        </w:rPr>
      </w:pPr>
      <w:proofErr w:type="spellStart"/>
      <w:r w:rsidRPr="00724B9A">
        <w:rPr>
          <w:rFonts w:ascii="Times New Roman" w:hAnsi="Times New Roman" w:cs="Times New Roman"/>
          <w:color w:val="000000"/>
          <w:sz w:val="24"/>
          <w:szCs w:val="24"/>
        </w:rPr>
        <w:t>Joulain</w:t>
      </w:r>
      <w:proofErr w:type="spellEnd"/>
      <w:r w:rsidRPr="00724B9A">
        <w:rPr>
          <w:rFonts w:ascii="Times New Roman" w:hAnsi="Times New Roman" w:cs="Times New Roman"/>
          <w:color w:val="000000"/>
          <w:sz w:val="24"/>
          <w:szCs w:val="24"/>
        </w:rPr>
        <w:t>, D. and König, W. A. (1998). The Atlas of Spectral Data of</w:t>
      </w:r>
      <w:r w:rsidR="00073ACC" w:rsidRPr="00724B9A">
        <w:rPr>
          <w:rFonts w:ascii="Times New Roman" w:hAnsi="Times New Roman" w:cs="Times New Roman"/>
          <w:color w:val="000000"/>
          <w:sz w:val="24"/>
          <w:szCs w:val="24"/>
        </w:rPr>
        <w:t xml:space="preserve"> </w:t>
      </w:r>
      <w:r w:rsidRPr="00724B9A">
        <w:rPr>
          <w:rFonts w:ascii="Times New Roman" w:hAnsi="Times New Roman" w:cs="Times New Roman"/>
          <w:color w:val="000000"/>
          <w:sz w:val="24"/>
          <w:szCs w:val="24"/>
        </w:rPr>
        <w:t xml:space="preserve">Sesquiterpene Hydrocarbons. EB-Verlag, Hamburg. </w:t>
      </w:r>
    </w:p>
    <w:p w14:paraId="34ACE6FC" w14:textId="77777777" w:rsidR="004F7EB2" w:rsidRPr="00724B9A" w:rsidRDefault="004F7EB2" w:rsidP="004F7EB2">
      <w:pPr>
        <w:tabs>
          <w:tab w:val="left" w:pos="180"/>
        </w:tabs>
        <w:spacing w:line="240" w:lineRule="auto"/>
        <w:ind w:left="630" w:hanging="630"/>
        <w:jc w:val="both"/>
        <w:rPr>
          <w:rFonts w:ascii="Times New Roman" w:hAnsi="Times New Roman" w:cs="Times New Roman"/>
          <w:sz w:val="24"/>
          <w:szCs w:val="24"/>
        </w:rPr>
      </w:pPr>
      <w:proofErr w:type="spellStart"/>
      <w:r w:rsidRPr="00724B9A">
        <w:rPr>
          <w:rFonts w:ascii="Times New Roman" w:hAnsi="Times New Roman" w:cs="Times New Roman"/>
          <w:sz w:val="24"/>
          <w:szCs w:val="24"/>
        </w:rPr>
        <w:t>Krishnaveni</w:t>
      </w:r>
      <w:proofErr w:type="spellEnd"/>
      <w:r w:rsidRPr="00724B9A">
        <w:rPr>
          <w:rFonts w:ascii="Times New Roman" w:hAnsi="Times New Roman" w:cs="Times New Roman"/>
          <w:sz w:val="24"/>
          <w:szCs w:val="24"/>
        </w:rPr>
        <w:t xml:space="preserve">, M., </w:t>
      </w:r>
      <w:proofErr w:type="spellStart"/>
      <w:r w:rsidRPr="00724B9A">
        <w:rPr>
          <w:rFonts w:ascii="Times New Roman" w:hAnsi="Times New Roman" w:cs="Times New Roman"/>
          <w:sz w:val="24"/>
          <w:szCs w:val="24"/>
        </w:rPr>
        <w:t>Dhanalakshmi</w:t>
      </w:r>
      <w:proofErr w:type="spellEnd"/>
      <w:r w:rsidRPr="00724B9A">
        <w:rPr>
          <w:rFonts w:ascii="Times New Roman" w:hAnsi="Times New Roman" w:cs="Times New Roman"/>
          <w:sz w:val="24"/>
          <w:szCs w:val="24"/>
        </w:rPr>
        <w:t xml:space="preserve">, R., </w:t>
      </w:r>
      <w:proofErr w:type="spellStart"/>
      <w:r w:rsidRPr="00724B9A">
        <w:rPr>
          <w:rFonts w:ascii="Times New Roman" w:hAnsi="Times New Roman" w:cs="Times New Roman"/>
          <w:sz w:val="24"/>
          <w:szCs w:val="24"/>
        </w:rPr>
        <w:t>Nandhiru</w:t>
      </w:r>
      <w:proofErr w:type="spellEnd"/>
      <w:r w:rsidRPr="00724B9A">
        <w:rPr>
          <w:rFonts w:ascii="Times New Roman" w:hAnsi="Times New Roman" w:cs="Times New Roman"/>
          <w:sz w:val="24"/>
          <w:szCs w:val="24"/>
        </w:rPr>
        <w:t xml:space="preserve">, N. (2014). Antioxidant Activity of </w:t>
      </w:r>
      <w:r w:rsidRPr="00724B9A">
        <w:rPr>
          <w:rFonts w:ascii="Times New Roman" w:hAnsi="Times New Roman" w:cs="Times New Roman"/>
          <w:i/>
          <w:sz w:val="24"/>
          <w:szCs w:val="24"/>
        </w:rPr>
        <w:t>Gossypium</w:t>
      </w:r>
      <w:r w:rsidRPr="00724B9A">
        <w:rPr>
          <w:rFonts w:ascii="Times New Roman" w:hAnsi="Times New Roman" w:cs="Times New Roman"/>
          <w:sz w:val="24"/>
          <w:szCs w:val="24"/>
        </w:rPr>
        <w:t xml:space="preserve"> seeds. </w:t>
      </w:r>
      <w:r w:rsidRPr="00724B9A">
        <w:rPr>
          <w:rFonts w:ascii="Times New Roman" w:hAnsi="Times New Roman" w:cs="Times New Roman"/>
          <w:i/>
          <w:sz w:val="24"/>
          <w:szCs w:val="24"/>
        </w:rPr>
        <w:t xml:space="preserve">International Journal of Pharmaceutical Sciences Review and Research, </w:t>
      </w:r>
      <w:r w:rsidRPr="00724B9A">
        <w:rPr>
          <w:rFonts w:ascii="Times New Roman" w:hAnsi="Times New Roman" w:cs="Times New Roman"/>
          <w:b/>
          <w:sz w:val="24"/>
          <w:szCs w:val="24"/>
        </w:rPr>
        <w:t>27</w:t>
      </w:r>
      <w:r w:rsidRPr="00724B9A">
        <w:rPr>
          <w:rFonts w:ascii="Times New Roman" w:hAnsi="Times New Roman" w:cs="Times New Roman"/>
          <w:sz w:val="24"/>
          <w:szCs w:val="24"/>
        </w:rPr>
        <w:t xml:space="preserve"> (2): 339-242.</w:t>
      </w:r>
    </w:p>
    <w:p w14:paraId="682615E1" w14:textId="77777777" w:rsidR="004F7EB2" w:rsidRPr="00724B9A" w:rsidRDefault="004F7EB2" w:rsidP="004F7EB2">
      <w:pPr>
        <w:spacing w:line="240" w:lineRule="auto"/>
        <w:rPr>
          <w:rFonts w:ascii="Times New Roman" w:hAnsi="Times New Roman" w:cs="Times New Roman"/>
          <w:sz w:val="24"/>
          <w:szCs w:val="24"/>
        </w:rPr>
      </w:pPr>
      <w:r w:rsidRPr="00724B9A">
        <w:rPr>
          <w:rFonts w:ascii="Times New Roman" w:hAnsi="Times New Roman" w:cs="Times New Roman"/>
          <w:sz w:val="24"/>
          <w:szCs w:val="24"/>
        </w:rPr>
        <w:t xml:space="preserve">Kumar, A., P, N., Kumar, M., Jose, A., Tomer, V., Oz, E., </w:t>
      </w:r>
      <w:proofErr w:type="spellStart"/>
      <w:r w:rsidRPr="00724B9A">
        <w:rPr>
          <w:rFonts w:ascii="Times New Roman" w:hAnsi="Times New Roman" w:cs="Times New Roman"/>
          <w:sz w:val="24"/>
          <w:szCs w:val="24"/>
        </w:rPr>
        <w:t>Proestos</w:t>
      </w:r>
      <w:proofErr w:type="spellEnd"/>
      <w:r w:rsidRPr="00724B9A">
        <w:rPr>
          <w:rFonts w:ascii="Times New Roman" w:hAnsi="Times New Roman" w:cs="Times New Roman"/>
          <w:sz w:val="24"/>
          <w:szCs w:val="24"/>
        </w:rPr>
        <w:t xml:space="preserve">, C., Zeng, M., </w:t>
      </w:r>
      <w:proofErr w:type="spellStart"/>
      <w:r w:rsidRPr="00724B9A">
        <w:rPr>
          <w:rFonts w:ascii="Times New Roman" w:hAnsi="Times New Roman" w:cs="Times New Roman"/>
          <w:sz w:val="24"/>
          <w:szCs w:val="24"/>
        </w:rPr>
        <w:t>Elobeid</w:t>
      </w:r>
      <w:proofErr w:type="spellEnd"/>
      <w:r w:rsidRPr="00724B9A">
        <w:rPr>
          <w:rFonts w:ascii="Times New Roman" w:hAnsi="Times New Roman" w:cs="Times New Roman"/>
          <w:sz w:val="24"/>
          <w:szCs w:val="24"/>
        </w:rPr>
        <w:t xml:space="preserve">, T., K, S., and Oz, F. (2023). Major Phytochemicals: Recent Advances in Health Benefits and Extraction Method. </w:t>
      </w:r>
      <w:r w:rsidRPr="00724B9A">
        <w:rPr>
          <w:rStyle w:val="Emphasis"/>
          <w:rFonts w:ascii="Times New Roman" w:hAnsi="Times New Roman" w:cs="Times New Roman"/>
          <w:sz w:val="24"/>
          <w:szCs w:val="24"/>
        </w:rPr>
        <w:t>Molecules</w:t>
      </w:r>
      <w:r w:rsidRPr="00724B9A">
        <w:rPr>
          <w:rFonts w:ascii="Times New Roman" w:hAnsi="Times New Roman" w:cs="Times New Roman"/>
          <w:sz w:val="24"/>
          <w:szCs w:val="24"/>
        </w:rPr>
        <w:t xml:space="preserve">, </w:t>
      </w:r>
      <w:r w:rsidRPr="00724B9A">
        <w:rPr>
          <w:rStyle w:val="Emphasis"/>
          <w:rFonts w:ascii="Times New Roman" w:hAnsi="Times New Roman" w:cs="Times New Roman"/>
          <w:sz w:val="24"/>
          <w:szCs w:val="24"/>
        </w:rPr>
        <w:t>28</w:t>
      </w:r>
      <w:r w:rsidRPr="00724B9A">
        <w:rPr>
          <w:rFonts w:ascii="Times New Roman" w:hAnsi="Times New Roman" w:cs="Times New Roman"/>
          <w:sz w:val="24"/>
          <w:szCs w:val="24"/>
        </w:rPr>
        <w:t xml:space="preserve">(2), 887. </w:t>
      </w:r>
      <w:hyperlink r:id="rId11" w:history="1">
        <w:r w:rsidRPr="00724B9A">
          <w:rPr>
            <w:rStyle w:val="Hyperlink"/>
            <w:rFonts w:ascii="Times New Roman" w:hAnsi="Times New Roman" w:cs="Times New Roman"/>
            <w:sz w:val="24"/>
            <w:szCs w:val="24"/>
          </w:rPr>
          <w:t>https://doi.org/10.3390/molecules28020887</w:t>
        </w:r>
      </w:hyperlink>
    </w:p>
    <w:p w14:paraId="18224BC2" w14:textId="77777777" w:rsidR="004F7EB2" w:rsidRPr="00724B9A" w:rsidRDefault="004F7EB2" w:rsidP="00073ACC">
      <w:pPr>
        <w:tabs>
          <w:tab w:val="left" w:pos="180"/>
        </w:tabs>
        <w:spacing w:line="240" w:lineRule="auto"/>
        <w:ind w:left="630" w:hanging="630"/>
        <w:rPr>
          <w:rStyle w:val="fontstyle01"/>
          <w:rFonts w:ascii="Times New Roman" w:hAnsi="Times New Roman" w:cs="Times New Roman"/>
          <w:color w:val="222222"/>
          <w:shd w:val="clear" w:color="auto" w:fill="FFFFFF"/>
        </w:rPr>
      </w:pPr>
      <w:r w:rsidRPr="00724B9A">
        <w:rPr>
          <w:rStyle w:val="fontstyle01"/>
          <w:rFonts w:ascii="Times New Roman" w:hAnsi="Times New Roman" w:cs="Times New Roman"/>
          <w:color w:val="222222"/>
          <w:shd w:val="clear" w:color="auto" w:fill="FFFFFF"/>
        </w:rPr>
        <w:lastRenderedPageBreak/>
        <w:t xml:space="preserve">Kumar, V., Kumar, A., and Pandey, B. N. (2013). In vitro antimalarial activity of Gossypium </w:t>
      </w:r>
      <w:proofErr w:type="spellStart"/>
      <w:r w:rsidRPr="00724B9A">
        <w:rPr>
          <w:rStyle w:val="fontstyle01"/>
          <w:rFonts w:ascii="Times New Roman" w:hAnsi="Times New Roman" w:cs="Times New Roman"/>
          <w:color w:val="222222"/>
          <w:shd w:val="clear" w:color="auto" w:fill="FFFFFF"/>
        </w:rPr>
        <w:t>hirsutum</w:t>
      </w:r>
      <w:proofErr w:type="spellEnd"/>
      <w:r w:rsidRPr="00724B9A">
        <w:rPr>
          <w:rStyle w:val="fontstyle01"/>
          <w:rFonts w:ascii="Times New Roman" w:hAnsi="Times New Roman" w:cs="Times New Roman"/>
          <w:color w:val="222222"/>
          <w:shd w:val="clear" w:color="auto" w:fill="FFFFFF"/>
        </w:rPr>
        <w:t xml:space="preserve"> leaf extract. </w:t>
      </w:r>
      <w:r w:rsidRPr="00724B9A">
        <w:rPr>
          <w:rStyle w:val="fontstyle01"/>
          <w:rFonts w:ascii="Times New Roman" w:hAnsi="Times New Roman" w:cs="Times New Roman"/>
          <w:i/>
          <w:color w:val="222222"/>
          <w:shd w:val="clear" w:color="auto" w:fill="FFFFFF"/>
        </w:rPr>
        <w:t>Journal of Ethnopharmacology</w:t>
      </w:r>
      <w:r w:rsidRPr="00724B9A">
        <w:rPr>
          <w:rStyle w:val="fontstyle01"/>
          <w:rFonts w:ascii="Times New Roman" w:hAnsi="Times New Roman" w:cs="Times New Roman"/>
          <w:color w:val="222222"/>
          <w:shd w:val="clear" w:color="auto" w:fill="FFFFFF"/>
        </w:rPr>
        <w:t xml:space="preserve">, 147(3), 831-836. </w:t>
      </w:r>
      <w:proofErr w:type="spellStart"/>
      <w:r w:rsidRPr="00724B9A">
        <w:rPr>
          <w:rStyle w:val="fontstyle01"/>
          <w:rFonts w:ascii="Times New Roman" w:hAnsi="Times New Roman" w:cs="Times New Roman"/>
          <w:color w:val="222222"/>
          <w:shd w:val="clear" w:color="auto" w:fill="FFFFFF"/>
        </w:rPr>
        <w:t>doi</w:t>
      </w:r>
      <w:proofErr w:type="spellEnd"/>
      <w:r w:rsidRPr="00724B9A">
        <w:rPr>
          <w:rStyle w:val="fontstyle01"/>
          <w:rFonts w:ascii="Times New Roman" w:hAnsi="Times New Roman" w:cs="Times New Roman"/>
          <w:color w:val="222222"/>
          <w:shd w:val="clear" w:color="auto" w:fill="FFFFFF"/>
        </w:rPr>
        <w:t>: 10.1016/j.jep.2013.03.064</w:t>
      </w:r>
    </w:p>
    <w:p w14:paraId="76C0FDFB" w14:textId="77777777" w:rsidR="004F7EB2" w:rsidRPr="00724B9A" w:rsidRDefault="004F7EB2" w:rsidP="004F7EB2">
      <w:pPr>
        <w:tabs>
          <w:tab w:val="left" w:pos="180"/>
        </w:tabs>
        <w:spacing w:line="240" w:lineRule="auto"/>
        <w:ind w:left="630" w:hanging="630"/>
        <w:jc w:val="both"/>
        <w:rPr>
          <w:rFonts w:ascii="Times New Roman" w:hAnsi="Times New Roman" w:cs="Times New Roman"/>
          <w:color w:val="222222"/>
          <w:sz w:val="24"/>
          <w:szCs w:val="24"/>
          <w:shd w:val="clear" w:color="auto" w:fill="FFFFFF"/>
        </w:rPr>
      </w:pPr>
      <w:proofErr w:type="spellStart"/>
      <w:r w:rsidRPr="00724B9A">
        <w:rPr>
          <w:rFonts w:ascii="Times New Roman" w:hAnsi="Times New Roman" w:cs="Times New Roman"/>
          <w:sz w:val="24"/>
          <w:szCs w:val="24"/>
        </w:rPr>
        <w:t>Kuti</w:t>
      </w:r>
      <w:proofErr w:type="spellEnd"/>
      <w:r w:rsidRPr="00724B9A">
        <w:rPr>
          <w:rFonts w:ascii="Times New Roman" w:hAnsi="Times New Roman" w:cs="Times New Roman"/>
          <w:sz w:val="24"/>
          <w:szCs w:val="24"/>
        </w:rPr>
        <w:t xml:space="preserve">, J. O. and </w:t>
      </w:r>
      <w:proofErr w:type="spellStart"/>
      <w:r w:rsidRPr="00724B9A">
        <w:rPr>
          <w:rFonts w:ascii="Times New Roman" w:hAnsi="Times New Roman" w:cs="Times New Roman"/>
          <w:sz w:val="24"/>
          <w:szCs w:val="24"/>
        </w:rPr>
        <w:t>Konuru</w:t>
      </w:r>
      <w:proofErr w:type="spellEnd"/>
      <w:r w:rsidRPr="00724B9A">
        <w:rPr>
          <w:rFonts w:ascii="Times New Roman" w:hAnsi="Times New Roman" w:cs="Times New Roman"/>
          <w:sz w:val="24"/>
          <w:szCs w:val="24"/>
        </w:rPr>
        <w:t>, H. B. (2014). Antioxidant Capacity and Phenolic Content in Leaf Extracts of Tree Spinach (</w:t>
      </w:r>
      <w:proofErr w:type="spellStart"/>
      <w:r w:rsidRPr="00724B9A">
        <w:rPr>
          <w:rFonts w:ascii="Times New Roman" w:hAnsi="Times New Roman" w:cs="Times New Roman"/>
          <w:i/>
          <w:sz w:val="24"/>
          <w:szCs w:val="24"/>
        </w:rPr>
        <w:t>Cnidoscolus</w:t>
      </w:r>
      <w:proofErr w:type="spellEnd"/>
      <w:r w:rsidRPr="00724B9A">
        <w:rPr>
          <w:rFonts w:ascii="Times New Roman" w:hAnsi="Times New Roman" w:cs="Times New Roman"/>
          <w:i/>
          <w:sz w:val="24"/>
          <w:szCs w:val="24"/>
        </w:rPr>
        <w:t xml:space="preserve"> spp</w:t>
      </w:r>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Journal of Agriculture and Food Chem</w:t>
      </w:r>
      <w:r w:rsidRPr="00724B9A">
        <w:rPr>
          <w:rFonts w:ascii="Times New Roman" w:hAnsi="Times New Roman" w:cs="Times New Roman"/>
          <w:sz w:val="24"/>
          <w:szCs w:val="24"/>
        </w:rPr>
        <w:t xml:space="preserve">istry, </w:t>
      </w:r>
      <w:r w:rsidRPr="00724B9A">
        <w:rPr>
          <w:rFonts w:ascii="Times New Roman" w:hAnsi="Times New Roman" w:cs="Times New Roman"/>
          <w:b/>
          <w:sz w:val="24"/>
          <w:szCs w:val="24"/>
        </w:rPr>
        <w:t xml:space="preserve">52 </w:t>
      </w:r>
      <w:r w:rsidRPr="00724B9A">
        <w:rPr>
          <w:rFonts w:ascii="Times New Roman" w:hAnsi="Times New Roman" w:cs="Times New Roman"/>
          <w:sz w:val="24"/>
          <w:szCs w:val="24"/>
        </w:rPr>
        <w:t>(1): 117-121.</w:t>
      </w:r>
    </w:p>
    <w:p w14:paraId="64DC8256" w14:textId="77777777" w:rsidR="004F7EB2" w:rsidRPr="00724B9A" w:rsidRDefault="004F7EB2" w:rsidP="004F7EB2">
      <w:pPr>
        <w:tabs>
          <w:tab w:val="left" w:pos="180"/>
        </w:tabs>
        <w:spacing w:line="240" w:lineRule="auto"/>
        <w:ind w:left="630" w:hanging="630"/>
        <w:jc w:val="both"/>
        <w:rPr>
          <w:rFonts w:ascii="Times New Roman" w:hAnsi="Times New Roman" w:cs="Times New Roman"/>
          <w:sz w:val="24"/>
          <w:szCs w:val="24"/>
        </w:rPr>
      </w:pPr>
      <w:proofErr w:type="spellStart"/>
      <w:r w:rsidRPr="00724B9A">
        <w:rPr>
          <w:rFonts w:ascii="Times New Roman" w:hAnsi="Times New Roman" w:cs="Times New Roman"/>
          <w:sz w:val="24"/>
          <w:szCs w:val="24"/>
        </w:rPr>
        <w:t>Larayetan</w:t>
      </w:r>
      <w:proofErr w:type="spellEnd"/>
      <w:r w:rsidRPr="00724B9A">
        <w:rPr>
          <w:rFonts w:ascii="Times New Roman" w:hAnsi="Times New Roman" w:cs="Times New Roman"/>
          <w:sz w:val="24"/>
          <w:szCs w:val="24"/>
        </w:rPr>
        <w:t xml:space="preserve">, R.A., Ayeni, G., Yaya, A., Ajayi, A., </w:t>
      </w:r>
      <w:proofErr w:type="spellStart"/>
      <w:r w:rsidRPr="00724B9A">
        <w:rPr>
          <w:rFonts w:ascii="Times New Roman" w:hAnsi="Times New Roman" w:cs="Times New Roman"/>
          <w:sz w:val="24"/>
          <w:szCs w:val="24"/>
        </w:rPr>
        <w:t>Omale</w:t>
      </w:r>
      <w:proofErr w:type="spellEnd"/>
      <w:r w:rsidRPr="00724B9A">
        <w:rPr>
          <w:rFonts w:ascii="Times New Roman" w:hAnsi="Times New Roman" w:cs="Times New Roman"/>
          <w:sz w:val="24"/>
          <w:szCs w:val="24"/>
        </w:rPr>
        <w:t xml:space="preserve">, S., </w:t>
      </w:r>
      <w:proofErr w:type="spellStart"/>
      <w:r w:rsidRPr="00724B9A">
        <w:rPr>
          <w:rFonts w:ascii="Times New Roman" w:hAnsi="Times New Roman" w:cs="Times New Roman"/>
          <w:sz w:val="24"/>
          <w:szCs w:val="24"/>
        </w:rPr>
        <w:t>Ishaq</w:t>
      </w:r>
      <w:proofErr w:type="spellEnd"/>
      <w:r w:rsidRPr="00724B9A">
        <w:rPr>
          <w:rFonts w:ascii="Times New Roman" w:hAnsi="Times New Roman" w:cs="Times New Roman"/>
          <w:sz w:val="24"/>
          <w:szCs w:val="24"/>
        </w:rPr>
        <w:t xml:space="preserve">, U., Abiodun, D.J., </w:t>
      </w:r>
      <w:proofErr w:type="spellStart"/>
      <w:r w:rsidRPr="00724B9A">
        <w:rPr>
          <w:rFonts w:ascii="Times New Roman" w:hAnsi="Times New Roman" w:cs="Times New Roman"/>
          <w:sz w:val="24"/>
          <w:szCs w:val="24"/>
        </w:rPr>
        <w:t>Olisah</w:t>
      </w:r>
      <w:proofErr w:type="spellEnd"/>
      <w:r w:rsidRPr="00724B9A">
        <w:rPr>
          <w:rFonts w:ascii="Times New Roman" w:hAnsi="Times New Roman" w:cs="Times New Roman"/>
          <w:sz w:val="24"/>
          <w:szCs w:val="24"/>
        </w:rPr>
        <w:t xml:space="preserve">, C., </w:t>
      </w:r>
      <w:proofErr w:type="spellStart"/>
      <w:r w:rsidRPr="00724B9A">
        <w:rPr>
          <w:rFonts w:ascii="Times New Roman" w:hAnsi="Times New Roman" w:cs="Times New Roman"/>
          <w:sz w:val="24"/>
          <w:szCs w:val="24"/>
        </w:rPr>
        <w:t>Aigbogun</w:t>
      </w:r>
      <w:proofErr w:type="spellEnd"/>
      <w:r w:rsidRPr="00724B9A">
        <w:rPr>
          <w:rFonts w:ascii="Times New Roman" w:hAnsi="Times New Roman" w:cs="Times New Roman"/>
          <w:sz w:val="24"/>
          <w:szCs w:val="24"/>
        </w:rPr>
        <w:t xml:space="preserve">, J. and </w:t>
      </w:r>
      <w:proofErr w:type="spellStart"/>
      <w:r w:rsidRPr="00724B9A">
        <w:rPr>
          <w:rFonts w:ascii="Times New Roman" w:hAnsi="Times New Roman" w:cs="Times New Roman"/>
          <w:sz w:val="24"/>
          <w:szCs w:val="24"/>
        </w:rPr>
        <w:t>Enyioma-Alozie</w:t>
      </w:r>
      <w:proofErr w:type="spellEnd"/>
      <w:r w:rsidRPr="00724B9A">
        <w:rPr>
          <w:rFonts w:ascii="Times New Roman" w:hAnsi="Times New Roman" w:cs="Times New Roman"/>
          <w:sz w:val="24"/>
          <w:szCs w:val="24"/>
        </w:rPr>
        <w:t xml:space="preserve">, S. (2021). Chemical Composition of </w:t>
      </w:r>
      <w:r w:rsidRPr="00724B9A">
        <w:rPr>
          <w:rFonts w:ascii="Times New Roman" w:hAnsi="Times New Roman" w:cs="Times New Roman"/>
          <w:i/>
          <w:sz w:val="24"/>
          <w:szCs w:val="24"/>
        </w:rPr>
        <w:t xml:space="preserve">Gossypium </w:t>
      </w:r>
      <w:proofErr w:type="spellStart"/>
      <w:r w:rsidRPr="00724B9A">
        <w:rPr>
          <w:rFonts w:ascii="Times New Roman" w:hAnsi="Times New Roman" w:cs="Times New Roman"/>
          <w:i/>
          <w:sz w:val="24"/>
          <w:szCs w:val="24"/>
        </w:rPr>
        <w:t>herbaceum</w:t>
      </w:r>
      <w:proofErr w:type="spellEnd"/>
      <w:r w:rsidRPr="00724B9A">
        <w:rPr>
          <w:rFonts w:ascii="Times New Roman" w:hAnsi="Times New Roman" w:cs="Times New Roman"/>
          <w:i/>
          <w:sz w:val="24"/>
          <w:szCs w:val="24"/>
        </w:rPr>
        <w:t xml:space="preserve"> Linn</w:t>
      </w:r>
      <w:r w:rsidRPr="00724B9A">
        <w:rPr>
          <w:rFonts w:ascii="Times New Roman" w:hAnsi="Times New Roman" w:cs="Times New Roman"/>
          <w:sz w:val="24"/>
          <w:szCs w:val="24"/>
        </w:rPr>
        <w:t xml:space="preserve"> and its Antioxidant, Antibacterial, Cytotoxic and Anti-malaria Activities. </w:t>
      </w:r>
      <w:r w:rsidRPr="00724B9A">
        <w:rPr>
          <w:rFonts w:ascii="Times New Roman" w:hAnsi="Times New Roman" w:cs="Times New Roman"/>
          <w:i/>
          <w:sz w:val="24"/>
          <w:szCs w:val="24"/>
        </w:rPr>
        <w:t>Clinical</w:t>
      </w:r>
      <w:r w:rsidRPr="00724B9A">
        <w:rPr>
          <w:rFonts w:ascii="Times New Roman" w:hAnsi="Times New Roman" w:cs="Times New Roman"/>
          <w:sz w:val="24"/>
          <w:szCs w:val="24"/>
        </w:rPr>
        <w:t xml:space="preserve"> </w:t>
      </w:r>
      <w:r w:rsidRPr="00724B9A">
        <w:rPr>
          <w:rFonts w:ascii="Times New Roman" w:hAnsi="Times New Roman" w:cs="Times New Roman"/>
          <w:i/>
          <w:sz w:val="24"/>
          <w:szCs w:val="24"/>
        </w:rPr>
        <w:t>Complementary Medicine and Pharmacology,</w:t>
      </w:r>
      <w:r w:rsidRPr="00724B9A">
        <w:rPr>
          <w:rFonts w:ascii="Times New Roman" w:hAnsi="Times New Roman" w:cs="Times New Roman"/>
          <w:sz w:val="24"/>
          <w:szCs w:val="24"/>
        </w:rPr>
        <w:t xml:space="preserve"> </w:t>
      </w:r>
      <w:r w:rsidRPr="00724B9A">
        <w:rPr>
          <w:rFonts w:ascii="Times New Roman" w:hAnsi="Times New Roman" w:cs="Times New Roman"/>
          <w:b/>
          <w:sz w:val="24"/>
          <w:szCs w:val="24"/>
        </w:rPr>
        <w:t>1</w:t>
      </w:r>
      <w:r w:rsidRPr="00724B9A">
        <w:rPr>
          <w:rFonts w:ascii="Times New Roman" w:hAnsi="Times New Roman" w:cs="Times New Roman"/>
          <w:sz w:val="24"/>
          <w:szCs w:val="24"/>
        </w:rPr>
        <w:t xml:space="preserve">(1): 1-9. </w:t>
      </w:r>
    </w:p>
    <w:p w14:paraId="7A811CB1" w14:textId="77777777" w:rsidR="004F7EB2" w:rsidRPr="00724B9A" w:rsidRDefault="004F7EB2" w:rsidP="004F7EB2">
      <w:pPr>
        <w:tabs>
          <w:tab w:val="left" w:pos="180"/>
        </w:tabs>
        <w:spacing w:line="240" w:lineRule="auto"/>
        <w:ind w:left="630" w:hanging="630"/>
        <w:jc w:val="both"/>
        <w:rPr>
          <w:rStyle w:val="fontstyle01"/>
          <w:rFonts w:ascii="Times New Roman" w:hAnsi="Times New Roman" w:cs="Times New Roman"/>
          <w:color w:val="222222"/>
          <w:shd w:val="clear" w:color="auto" w:fill="FFFFFF"/>
        </w:rPr>
      </w:pPr>
      <w:r w:rsidRPr="00724B9A">
        <w:rPr>
          <w:rStyle w:val="fontstyle01"/>
          <w:rFonts w:ascii="Times New Roman" w:hAnsi="Times New Roman" w:cs="Times New Roman"/>
        </w:rPr>
        <w:t xml:space="preserve">Le Goff, G., Lopes, P., </w:t>
      </w:r>
      <w:proofErr w:type="spellStart"/>
      <w:r w:rsidRPr="00724B9A">
        <w:rPr>
          <w:rStyle w:val="fontstyle01"/>
          <w:rFonts w:ascii="Times New Roman" w:hAnsi="Times New Roman" w:cs="Times New Roman"/>
        </w:rPr>
        <w:t>Arcile</w:t>
      </w:r>
      <w:proofErr w:type="spellEnd"/>
      <w:r w:rsidRPr="00724B9A">
        <w:rPr>
          <w:rStyle w:val="fontstyle01"/>
          <w:rFonts w:ascii="Times New Roman" w:hAnsi="Times New Roman" w:cs="Times New Roman"/>
        </w:rPr>
        <w:t xml:space="preserve">, G., </w:t>
      </w:r>
      <w:proofErr w:type="spellStart"/>
      <w:r w:rsidRPr="00724B9A">
        <w:rPr>
          <w:rStyle w:val="fontstyle01"/>
          <w:rFonts w:ascii="Times New Roman" w:hAnsi="Times New Roman" w:cs="Times New Roman"/>
        </w:rPr>
        <w:t>Vlachou</w:t>
      </w:r>
      <w:proofErr w:type="spellEnd"/>
      <w:r w:rsidRPr="00724B9A">
        <w:rPr>
          <w:rStyle w:val="fontstyle01"/>
          <w:rFonts w:ascii="Times New Roman" w:hAnsi="Times New Roman" w:cs="Times New Roman"/>
        </w:rPr>
        <w:t xml:space="preserve">, P., Van </w:t>
      </w:r>
      <w:proofErr w:type="spellStart"/>
      <w:r w:rsidRPr="00724B9A">
        <w:rPr>
          <w:rStyle w:val="fontstyle01"/>
          <w:rFonts w:ascii="Times New Roman" w:hAnsi="Times New Roman" w:cs="Times New Roman"/>
        </w:rPr>
        <w:t>Elslande</w:t>
      </w:r>
      <w:proofErr w:type="spellEnd"/>
      <w:r w:rsidRPr="00724B9A">
        <w:rPr>
          <w:rStyle w:val="fontstyle01"/>
          <w:rFonts w:ascii="Times New Roman" w:hAnsi="Times New Roman" w:cs="Times New Roman"/>
        </w:rPr>
        <w:t xml:space="preserve">, E., </w:t>
      </w:r>
      <w:proofErr w:type="spellStart"/>
      <w:r w:rsidRPr="00724B9A">
        <w:rPr>
          <w:rStyle w:val="fontstyle01"/>
          <w:rFonts w:ascii="Times New Roman" w:hAnsi="Times New Roman" w:cs="Times New Roman"/>
        </w:rPr>
        <w:t>Retailleau</w:t>
      </w:r>
      <w:proofErr w:type="spellEnd"/>
      <w:r w:rsidRPr="00724B9A">
        <w:rPr>
          <w:rStyle w:val="fontstyle01"/>
          <w:rFonts w:ascii="Times New Roman" w:hAnsi="Times New Roman" w:cs="Times New Roman"/>
        </w:rPr>
        <w:t xml:space="preserve">, P. </w:t>
      </w:r>
      <w:proofErr w:type="spellStart"/>
      <w:r w:rsidRPr="00724B9A">
        <w:rPr>
          <w:rStyle w:val="fontstyle01"/>
          <w:rFonts w:ascii="Times New Roman" w:hAnsi="Times New Roman" w:cs="Times New Roman"/>
        </w:rPr>
        <w:t>Gillaid</w:t>
      </w:r>
      <w:proofErr w:type="spellEnd"/>
      <w:r w:rsidRPr="00724B9A">
        <w:rPr>
          <w:rStyle w:val="fontstyle01"/>
          <w:rFonts w:ascii="Times New Roman" w:hAnsi="Times New Roman" w:cs="Times New Roman"/>
        </w:rPr>
        <w:t xml:space="preserve">, J.F, Weis, M., </w:t>
      </w:r>
      <w:proofErr w:type="spellStart"/>
      <w:r w:rsidRPr="00724B9A">
        <w:rPr>
          <w:rStyle w:val="fontstyle01"/>
          <w:rFonts w:ascii="Times New Roman" w:hAnsi="Times New Roman" w:cs="Times New Roman"/>
        </w:rPr>
        <w:t>Benayahu</w:t>
      </w:r>
      <w:proofErr w:type="spellEnd"/>
      <w:r w:rsidRPr="00724B9A">
        <w:rPr>
          <w:rStyle w:val="fontstyle01"/>
          <w:rFonts w:ascii="Times New Roman" w:hAnsi="Times New Roman" w:cs="Times New Roman"/>
        </w:rPr>
        <w:t xml:space="preserve">, Y., </w:t>
      </w:r>
      <w:proofErr w:type="spellStart"/>
      <w:r w:rsidRPr="00724B9A">
        <w:rPr>
          <w:rStyle w:val="fontstyle01"/>
          <w:rFonts w:ascii="Times New Roman" w:hAnsi="Times New Roman" w:cs="Times New Roman"/>
        </w:rPr>
        <w:t>Fokialakis</w:t>
      </w:r>
      <w:proofErr w:type="spellEnd"/>
      <w:r w:rsidRPr="00724B9A">
        <w:rPr>
          <w:rStyle w:val="fontstyle01"/>
          <w:rFonts w:ascii="Times New Roman" w:hAnsi="Times New Roman" w:cs="Times New Roman"/>
        </w:rPr>
        <w:t xml:space="preserve">, N and </w:t>
      </w:r>
      <w:proofErr w:type="spellStart"/>
      <w:r w:rsidRPr="00724B9A">
        <w:rPr>
          <w:rStyle w:val="fontstyle01"/>
          <w:rFonts w:ascii="Times New Roman" w:hAnsi="Times New Roman" w:cs="Times New Roman"/>
        </w:rPr>
        <w:t>Quazzani</w:t>
      </w:r>
      <w:proofErr w:type="spellEnd"/>
      <w:r w:rsidRPr="00724B9A">
        <w:rPr>
          <w:rStyle w:val="fontstyle01"/>
          <w:rFonts w:ascii="Times New Roman" w:hAnsi="Times New Roman" w:cs="Times New Roman"/>
        </w:rPr>
        <w:t xml:space="preserve"> J. (2019) Impact of Cultivation Technique on the Production of Secondary Metabolites by </w:t>
      </w:r>
      <w:proofErr w:type="spellStart"/>
      <w:r w:rsidRPr="00724B9A">
        <w:rPr>
          <w:rStyle w:val="fontstyle01"/>
          <w:rFonts w:ascii="Times New Roman" w:hAnsi="Times New Roman" w:cs="Times New Roman"/>
        </w:rPr>
        <w:t>Chrysosporium</w:t>
      </w:r>
      <w:proofErr w:type="spellEnd"/>
      <w:r w:rsidRPr="00724B9A">
        <w:rPr>
          <w:rStyle w:val="fontstyle01"/>
          <w:rFonts w:ascii="Times New Roman" w:hAnsi="Times New Roman" w:cs="Times New Roman"/>
        </w:rPr>
        <w:t xml:space="preserve"> </w:t>
      </w:r>
      <w:proofErr w:type="spellStart"/>
      <w:r w:rsidRPr="00724B9A">
        <w:rPr>
          <w:rStyle w:val="fontstyle01"/>
          <w:rFonts w:ascii="Times New Roman" w:hAnsi="Times New Roman" w:cs="Times New Roman"/>
        </w:rPr>
        <w:t>Labatum</w:t>
      </w:r>
      <w:proofErr w:type="spellEnd"/>
      <w:r w:rsidRPr="00724B9A">
        <w:rPr>
          <w:rStyle w:val="fontstyle01"/>
          <w:rFonts w:ascii="Times New Roman" w:hAnsi="Times New Roman" w:cs="Times New Roman"/>
        </w:rPr>
        <w:t xml:space="preserve"> TM – 237-55 Isolated from the Sponge Acanthella cavernosa. </w:t>
      </w:r>
      <w:r w:rsidRPr="00724B9A">
        <w:rPr>
          <w:rStyle w:val="fontstyle01"/>
          <w:rFonts w:ascii="Times New Roman" w:hAnsi="Times New Roman" w:cs="Times New Roman"/>
          <w:i/>
        </w:rPr>
        <w:t>Marine Drugs</w:t>
      </w:r>
      <w:r w:rsidRPr="00724B9A">
        <w:rPr>
          <w:rStyle w:val="fontstyle01"/>
          <w:rFonts w:ascii="Times New Roman" w:hAnsi="Times New Roman" w:cs="Times New Roman"/>
        </w:rPr>
        <w:t xml:space="preserve">, </w:t>
      </w:r>
      <w:r w:rsidRPr="00724B9A">
        <w:rPr>
          <w:rStyle w:val="fontstyle01"/>
          <w:rFonts w:ascii="Times New Roman" w:hAnsi="Times New Roman" w:cs="Times New Roman"/>
          <w:b/>
        </w:rPr>
        <w:t>17:</w:t>
      </w:r>
      <w:r w:rsidRPr="00724B9A">
        <w:rPr>
          <w:rStyle w:val="fontstyle01"/>
          <w:rFonts w:ascii="Times New Roman" w:hAnsi="Times New Roman" w:cs="Times New Roman"/>
        </w:rPr>
        <w:t xml:space="preserve"> 678.doi:10</w:t>
      </w:r>
    </w:p>
    <w:p w14:paraId="4636B161" w14:textId="77777777" w:rsidR="004F7EB2" w:rsidRPr="00724B9A" w:rsidRDefault="004F7EB2" w:rsidP="004F7EB2">
      <w:pPr>
        <w:spacing w:line="240" w:lineRule="auto"/>
        <w:rPr>
          <w:rFonts w:ascii="Times New Roman" w:hAnsi="Times New Roman" w:cs="Times New Roman"/>
          <w:sz w:val="24"/>
          <w:szCs w:val="24"/>
        </w:rPr>
      </w:pPr>
      <w:r w:rsidRPr="00724B9A">
        <w:rPr>
          <w:rFonts w:ascii="Times New Roman" w:hAnsi="Times New Roman" w:cs="Times New Roman"/>
          <w:sz w:val="24"/>
          <w:szCs w:val="24"/>
        </w:rPr>
        <w:t xml:space="preserve">Lu, B., Li, M., &amp; Yin, R. (2016). Phytochemical content, health benefits, and toxicology of common edible flowers: A review (2000–2015). </w:t>
      </w:r>
      <w:r w:rsidRPr="00724B9A">
        <w:rPr>
          <w:rFonts w:ascii="Times New Roman" w:hAnsi="Times New Roman" w:cs="Times New Roman"/>
          <w:i/>
          <w:sz w:val="24"/>
          <w:szCs w:val="24"/>
        </w:rPr>
        <w:t>Critical Reviews in Food Science and Nutrition</w:t>
      </w:r>
      <w:r w:rsidRPr="00724B9A">
        <w:rPr>
          <w:rFonts w:ascii="Times New Roman" w:hAnsi="Times New Roman" w:cs="Times New Roman"/>
          <w:sz w:val="24"/>
          <w:szCs w:val="24"/>
        </w:rPr>
        <w:t xml:space="preserve">, 56(sup1), S130–S148. </w:t>
      </w:r>
      <w:hyperlink r:id="rId12" w:history="1">
        <w:r w:rsidRPr="00724B9A">
          <w:rPr>
            <w:rStyle w:val="Hyperlink"/>
            <w:rFonts w:ascii="Times New Roman" w:hAnsi="Times New Roman" w:cs="Times New Roman"/>
            <w:sz w:val="24"/>
            <w:szCs w:val="24"/>
          </w:rPr>
          <w:t>https://doi.org/10.1080/10408398.2015.1078276</w:t>
        </w:r>
      </w:hyperlink>
      <w:r w:rsidRPr="00724B9A">
        <w:rPr>
          <w:rFonts w:ascii="Times New Roman" w:hAnsi="Times New Roman" w:cs="Times New Roman"/>
          <w:sz w:val="24"/>
          <w:szCs w:val="24"/>
        </w:rPr>
        <w:t>.</w:t>
      </w:r>
    </w:p>
    <w:p w14:paraId="3B3FB27A" w14:textId="77777777" w:rsidR="004F7EB2" w:rsidRPr="00724B9A" w:rsidRDefault="004F7EB2" w:rsidP="00B303AF">
      <w:pPr>
        <w:tabs>
          <w:tab w:val="left" w:pos="180"/>
        </w:tabs>
        <w:spacing w:line="240" w:lineRule="auto"/>
        <w:ind w:left="630" w:hanging="630"/>
        <w:rPr>
          <w:rStyle w:val="fontstyle01"/>
          <w:rFonts w:ascii="Times New Roman" w:hAnsi="Times New Roman" w:cs="Times New Roman"/>
          <w:color w:val="222222"/>
          <w:shd w:val="clear" w:color="auto" w:fill="FFFFFF"/>
        </w:rPr>
      </w:pPr>
      <w:r w:rsidRPr="00724B9A">
        <w:rPr>
          <w:rStyle w:val="fontstyle01"/>
          <w:rFonts w:ascii="Times New Roman" w:hAnsi="Times New Roman" w:cs="Times New Roman"/>
          <w:color w:val="222222"/>
          <w:shd w:val="clear" w:color="auto" w:fill="FFFFFF"/>
        </w:rPr>
        <w:t xml:space="preserve"> Mahapatra, S. K., Bhattacharjee, P., &amp; Dey, R. (2019). In vitro antimalarial activity of Gossypium </w:t>
      </w:r>
      <w:proofErr w:type="spellStart"/>
      <w:r w:rsidRPr="00724B9A">
        <w:rPr>
          <w:rStyle w:val="fontstyle01"/>
          <w:rFonts w:ascii="Times New Roman" w:hAnsi="Times New Roman" w:cs="Times New Roman"/>
          <w:color w:val="222222"/>
          <w:shd w:val="clear" w:color="auto" w:fill="FFFFFF"/>
        </w:rPr>
        <w:t>hirsutum</w:t>
      </w:r>
      <w:proofErr w:type="spellEnd"/>
      <w:r w:rsidRPr="00724B9A">
        <w:rPr>
          <w:rStyle w:val="fontstyle01"/>
          <w:rFonts w:ascii="Times New Roman" w:hAnsi="Times New Roman" w:cs="Times New Roman"/>
          <w:color w:val="222222"/>
          <w:shd w:val="clear" w:color="auto" w:fill="FFFFFF"/>
        </w:rPr>
        <w:t xml:space="preserve"> leaf extract against Plasmodium </w:t>
      </w:r>
      <w:r w:rsidRPr="00724B9A">
        <w:rPr>
          <w:rStyle w:val="fontstyle01"/>
          <w:rFonts w:ascii="Times New Roman" w:hAnsi="Times New Roman" w:cs="Times New Roman"/>
          <w:color w:val="222222"/>
          <w:shd w:val="clear" w:color="auto" w:fill="FFFFFF"/>
        </w:rPr>
        <w:t xml:space="preserve">falciparum K1 strain. </w:t>
      </w:r>
      <w:r w:rsidRPr="00724B9A">
        <w:rPr>
          <w:rStyle w:val="fontstyle01"/>
          <w:rFonts w:ascii="Times New Roman" w:hAnsi="Times New Roman" w:cs="Times New Roman"/>
          <w:i/>
          <w:color w:val="222222"/>
          <w:shd w:val="clear" w:color="auto" w:fill="FFFFFF"/>
        </w:rPr>
        <w:t>Journal of Ayurveda and Integrative Medicine</w:t>
      </w:r>
      <w:r w:rsidRPr="00724B9A">
        <w:rPr>
          <w:rStyle w:val="fontstyle01"/>
          <w:rFonts w:ascii="Times New Roman" w:hAnsi="Times New Roman" w:cs="Times New Roman"/>
          <w:color w:val="222222"/>
          <w:shd w:val="clear" w:color="auto" w:fill="FFFFFF"/>
        </w:rPr>
        <w:t xml:space="preserve">, 10(2), 53-58. </w:t>
      </w:r>
      <w:proofErr w:type="spellStart"/>
      <w:r w:rsidRPr="00724B9A">
        <w:rPr>
          <w:rStyle w:val="fontstyle01"/>
          <w:rFonts w:ascii="Times New Roman" w:hAnsi="Times New Roman" w:cs="Times New Roman"/>
          <w:color w:val="222222"/>
          <w:shd w:val="clear" w:color="auto" w:fill="FFFFFF"/>
        </w:rPr>
        <w:t>doi</w:t>
      </w:r>
      <w:proofErr w:type="spellEnd"/>
      <w:r w:rsidRPr="00724B9A">
        <w:rPr>
          <w:rStyle w:val="fontstyle01"/>
          <w:rFonts w:ascii="Times New Roman" w:hAnsi="Times New Roman" w:cs="Times New Roman"/>
          <w:color w:val="222222"/>
          <w:shd w:val="clear" w:color="auto" w:fill="FFFFFF"/>
        </w:rPr>
        <w:t>: 10.1016/j.jaim.2018.10.002</w:t>
      </w:r>
    </w:p>
    <w:p w14:paraId="15AEBCCD" w14:textId="77777777" w:rsidR="004F7EB2" w:rsidRPr="00724B9A" w:rsidRDefault="004F7EB2" w:rsidP="00B303AF">
      <w:pPr>
        <w:spacing w:after="240" w:line="240" w:lineRule="auto"/>
        <w:ind w:left="810" w:hanging="810"/>
        <w:rPr>
          <w:rFonts w:ascii="Times New Roman" w:hAnsi="Times New Roman" w:cs="Times New Roman"/>
          <w:sz w:val="24"/>
          <w:szCs w:val="24"/>
        </w:rPr>
      </w:pPr>
      <w:proofErr w:type="spellStart"/>
      <w:r w:rsidRPr="00724B9A">
        <w:rPr>
          <w:rFonts w:ascii="Times New Roman" w:hAnsi="Times New Roman" w:cs="Times New Roman"/>
          <w:sz w:val="24"/>
          <w:szCs w:val="24"/>
        </w:rPr>
        <w:t>Makkar</w:t>
      </w:r>
      <w:proofErr w:type="spellEnd"/>
      <w:r w:rsidRPr="00724B9A">
        <w:rPr>
          <w:rFonts w:ascii="Times New Roman" w:hAnsi="Times New Roman" w:cs="Times New Roman"/>
          <w:sz w:val="24"/>
          <w:szCs w:val="24"/>
        </w:rPr>
        <w:t xml:space="preserve">, H. P. S., Tran, G. and Poulsen, M. (2020). Methods for the analysis of tannins: A review. </w:t>
      </w:r>
      <w:r w:rsidRPr="00724B9A">
        <w:rPr>
          <w:rFonts w:ascii="Times New Roman" w:hAnsi="Times New Roman" w:cs="Times New Roman"/>
          <w:i/>
          <w:sz w:val="24"/>
          <w:szCs w:val="24"/>
        </w:rPr>
        <w:t>Journal of the Science of Food and Agriculture</w:t>
      </w:r>
      <w:r w:rsidRPr="00724B9A">
        <w:rPr>
          <w:rFonts w:ascii="Times New Roman" w:hAnsi="Times New Roman" w:cs="Times New Roman"/>
          <w:sz w:val="24"/>
          <w:szCs w:val="24"/>
        </w:rPr>
        <w:t>, 100</w:t>
      </w:r>
      <w:r w:rsidR="00EA6C35" w:rsidRPr="00724B9A">
        <w:rPr>
          <w:rFonts w:ascii="Times New Roman" w:hAnsi="Times New Roman" w:cs="Times New Roman"/>
          <w:sz w:val="24"/>
          <w:szCs w:val="24"/>
        </w:rPr>
        <w:t xml:space="preserve"> </w:t>
      </w:r>
      <w:r w:rsidRPr="00724B9A">
        <w:rPr>
          <w:rFonts w:ascii="Times New Roman" w:hAnsi="Times New Roman" w:cs="Times New Roman"/>
          <w:sz w:val="24"/>
          <w:szCs w:val="24"/>
        </w:rPr>
        <w:t xml:space="preserve">(2), 531-543. </w:t>
      </w:r>
      <w:proofErr w:type="spellStart"/>
      <w:r w:rsidRPr="00724B9A">
        <w:rPr>
          <w:rFonts w:ascii="Times New Roman" w:hAnsi="Times New Roman" w:cs="Times New Roman"/>
          <w:sz w:val="24"/>
          <w:szCs w:val="24"/>
        </w:rPr>
        <w:t>doi</w:t>
      </w:r>
      <w:proofErr w:type="spellEnd"/>
      <w:r w:rsidRPr="00724B9A">
        <w:rPr>
          <w:rFonts w:ascii="Times New Roman" w:hAnsi="Times New Roman" w:cs="Times New Roman"/>
          <w:sz w:val="24"/>
          <w:szCs w:val="24"/>
        </w:rPr>
        <w:t>: 10.1002/jsfa.10134</w:t>
      </w:r>
    </w:p>
    <w:p w14:paraId="6B8DCD13" w14:textId="77777777" w:rsidR="004F7EB2" w:rsidRPr="00724B9A" w:rsidRDefault="004F7EB2" w:rsidP="004F7EB2">
      <w:pPr>
        <w:tabs>
          <w:tab w:val="left" w:pos="180"/>
        </w:tabs>
        <w:spacing w:line="240" w:lineRule="auto"/>
        <w:ind w:left="630" w:hanging="630"/>
        <w:jc w:val="both"/>
        <w:rPr>
          <w:rFonts w:ascii="Times New Roman" w:hAnsi="Times New Roman" w:cs="Times New Roman"/>
          <w:sz w:val="24"/>
          <w:szCs w:val="24"/>
        </w:rPr>
      </w:pPr>
      <w:proofErr w:type="spellStart"/>
      <w:r w:rsidRPr="00724B9A">
        <w:rPr>
          <w:rFonts w:ascii="Times New Roman" w:hAnsi="Times New Roman" w:cs="Times New Roman"/>
          <w:sz w:val="24"/>
          <w:szCs w:val="24"/>
        </w:rPr>
        <w:t>Mclafferty</w:t>
      </w:r>
      <w:proofErr w:type="spellEnd"/>
      <w:r w:rsidRPr="00724B9A">
        <w:rPr>
          <w:rFonts w:ascii="Times New Roman" w:hAnsi="Times New Roman" w:cs="Times New Roman"/>
          <w:sz w:val="24"/>
          <w:szCs w:val="24"/>
        </w:rPr>
        <w:t xml:space="preserve">, F.W. (1989). Isomeric Characterization via Ion Neutralization </w:t>
      </w:r>
      <w:proofErr w:type="gramStart"/>
      <w:r w:rsidRPr="00724B9A">
        <w:rPr>
          <w:rFonts w:ascii="Times New Roman" w:hAnsi="Times New Roman" w:cs="Times New Roman"/>
          <w:sz w:val="24"/>
          <w:szCs w:val="24"/>
        </w:rPr>
        <w:t>And</w:t>
      </w:r>
      <w:proofErr w:type="gramEnd"/>
      <w:r w:rsidRPr="00724B9A">
        <w:rPr>
          <w:rFonts w:ascii="Times New Roman" w:hAnsi="Times New Roman" w:cs="Times New Roman"/>
          <w:sz w:val="24"/>
          <w:szCs w:val="24"/>
        </w:rPr>
        <w:t xml:space="preserve"> Dissociation Experimental Variables. </w:t>
      </w:r>
      <w:r w:rsidRPr="00724B9A">
        <w:rPr>
          <w:rFonts w:ascii="Times New Roman" w:hAnsi="Times New Roman" w:cs="Times New Roman"/>
          <w:i/>
          <w:sz w:val="24"/>
          <w:szCs w:val="24"/>
        </w:rPr>
        <w:t>Organic Mass Spectrometry</w:t>
      </w:r>
      <w:r w:rsidRPr="00724B9A">
        <w:rPr>
          <w:rFonts w:ascii="Times New Roman" w:hAnsi="Times New Roman" w:cs="Times New Roman"/>
          <w:sz w:val="24"/>
          <w:szCs w:val="24"/>
        </w:rPr>
        <w:t>, 24</w:t>
      </w:r>
      <w:r w:rsidRPr="00724B9A">
        <w:rPr>
          <w:rFonts w:ascii="Times New Roman" w:hAnsi="Times New Roman" w:cs="Times New Roman"/>
          <w:b/>
          <w:sz w:val="24"/>
          <w:szCs w:val="24"/>
        </w:rPr>
        <w:t xml:space="preserve"> </w:t>
      </w:r>
      <w:r w:rsidRPr="00724B9A">
        <w:rPr>
          <w:rFonts w:ascii="Times New Roman" w:hAnsi="Times New Roman" w:cs="Times New Roman"/>
          <w:sz w:val="24"/>
          <w:szCs w:val="24"/>
        </w:rPr>
        <w:t>(8): 663 – 668.</w:t>
      </w:r>
    </w:p>
    <w:p w14:paraId="3A01527B" w14:textId="77777777" w:rsidR="00C0328B" w:rsidRPr="00724B9A" w:rsidRDefault="00C0328B" w:rsidP="00C0328B">
      <w:pPr>
        <w:tabs>
          <w:tab w:val="left" w:pos="180"/>
        </w:tabs>
        <w:ind w:left="630" w:hanging="630"/>
        <w:jc w:val="both"/>
        <w:rPr>
          <w:rFonts w:ascii="Times New Roman" w:hAnsi="Times New Roman" w:cs="Times New Roman"/>
          <w:color w:val="222222"/>
          <w:sz w:val="24"/>
          <w:szCs w:val="24"/>
          <w:shd w:val="clear" w:color="auto" w:fill="FFFFFF"/>
        </w:rPr>
      </w:pPr>
      <w:r w:rsidRPr="00724B9A">
        <w:rPr>
          <w:rFonts w:ascii="Times New Roman" w:hAnsi="Times New Roman" w:cs="Times New Roman"/>
          <w:sz w:val="24"/>
          <w:szCs w:val="24"/>
        </w:rPr>
        <w:t xml:space="preserve">Muhammed, Z., </w:t>
      </w:r>
      <w:proofErr w:type="spellStart"/>
      <w:r w:rsidRPr="00724B9A">
        <w:rPr>
          <w:rFonts w:ascii="Times New Roman" w:hAnsi="Times New Roman" w:cs="Times New Roman"/>
          <w:sz w:val="24"/>
          <w:szCs w:val="24"/>
        </w:rPr>
        <w:t>Atabo</w:t>
      </w:r>
      <w:proofErr w:type="spellEnd"/>
      <w:r w:rsidRPr="00724B9A">
        <w:rPr>
          <w:rFonts w:ascii="Times New Roman" w:hAnsi="Times New Roman" w:cs="Times New Roman"/>
          <w:sz w:val="24"/>
          <w:szCs w:val="24"/>
        </w:rPr>
        <w:t xml:space="preserve">, S., &amp; Zakari, A. (2014). Characterization of bioactive components of Gossypium barbadense L. with hematinic potential in Wister albino rats. </w:t>
      </w:r>
      <w:r w:rsidRPr="00724B9A">
        <w:rPr>
          <w:rFonts w:ascii="Times New Roman" w:hAnsi="Times New Roman" w:cs="Times New Roman"/>
          <w:i/>
          <w:sz w:val="24"/>
          <w:szCs w:val="24"/>
        </w:rPr>
        <w:t xml:space="preserve">British Journal of Pharmaceutical Research, </w:t>
      </w:r>
      <w:r w:rsidRPr="00724B9A">
        <w:rPr>
          <w:rFonts w:ascii="Times New Roman" w:hAnsi="Times New Roman" w:cs="Times New Roman"/>
          <w:b/>
          <w:i/>
          <w:sz w:val="24"/>
          <w:szCs w:val="24"/>
        </w:rPr>
        <w:t>4</w:t>
      </w:r>
      <w:r w:rsidRPr="00724B9A">
        <w:rPr>
          <w:rFonts w:ascii="Times New Roman" w:hAnsi="Times New Roman" w:cs="Times New Roman"/>
          <w:sz w:val="24"/>
          <w:szCs w:val="24"/>
        </w:rPr>
        <w:t>(21), 2563</w:t>
      </w:r>
    </w:p>
    <w:p w14:paraId="5FC606D5" w14:textId="77777777" w:rsidR="004F7EB2" w:rsidRPr="00724B9A" w:rsidRDefault="004F7EB2" w:rsidP="004F7EB2">
      <w:pPr>
        <w:spacing w:after="0" w:line="240" w:lineRule="auto"/>
        <w:jc w:val="both"/>
        <w:rPr>
          <w:rFonts w:ascii="Times New Roman" w:hAnsi="Times New Roman" w:cs="Times New Roman"/>
          <w:sz w:val="24"/>
          <w:szCs w:val="24"/>
        </w:rPr>
      </w:pPr>
      <w:proofErr w:type="spellStart"/>
      <w:r w:rsidRPr="00724B9A">
        <w:rPr>
          <w:rFonts w:ascii="Times New Roman" w:hAnsi="Times New Roman" w:cs="Times New Roman"/>
          <w:sz w:val="24"/>
          <w:szCs w:val="24"/>
        </w:rPr>
        <w:t>Ogunmola</w:t>
      </w:r>
      <w:proofErr w:type="spellEnd"/>
      <w:r w:rsidRPr="00724B9A">
        <w:rPr>
          <w:rFonts w:ascii="Times New Roman" w:hAnsi="Times New Roman" w:cs="Times New Roman"/>
          <w:sz w:val="24"/>
          <w:szCs w:val="24"/>
        </w:rPr>
        <w:t>, O. O</w:t>
      </w:r>
      <w:r w:rsidRPr="00724B9A">
        <w:rPr>
          <w:rFonts w:ascii="Times New Roman" w:hAnsi="Times New Roman" w:cs="Times New Roman"/>
          <w:b/>
          <w:sz w:val="24"/>
          <w:szCs w:val="24"/>
        </w:rPr>
        <w:t>.</w:t>
      </w:r>
      <w:r w:rsidRPr="00724B9A">
        <w:rPr>
          <w:rFonts w:ascii="Times New Roman" w:hAnsi="Times New Roman" w:cs="Times New Roman"/>
          <w:sz w:val="24"/>
          <w:szCs w:val="24"/>
        </w:rPr>
        <w:t xml:space="preserve">, </w:t>
      </w:r>
      <w:proofErr w:type="spellStart"/>
      <w:r w:rsidRPr="00724B9A">
        <w:rPr>
          <w:rFonts w:ascii="Times New Roman" w:hAnsi="Times New Roman" w:cs="Times New Roman"/>
          <w:sz w:val="24"/>
          <w:szCs w:val="24"/>
        </w:rPr>
        <w:t>Adedosu</w:t>
      </w:r>
      <w:proofErr w:type="spellEnd"/>
      <w:r w:rsidRPr="00724B9A">
        <w:rPr>
          <w:rFonts w:ascii="Times New Roman" w:hAnsi="Times New Roman" w:cs="Times New Roman"/>
          <w:sz w:val="24"/>
          <w:szCs w:val="24"/>
        </w:rPr>
        <w:t xml:space="preserve">, T. A., </w:t>
      </w:r>
      <w:proofErr w:type="spellStart"/>
      <w:r w:rsidRPr="00724B9A">
        <w:rPr>
          <w:rFonts w:ascii="Times New Roman" w:hAnsi="Times New Roman" w:cs="Times New Roman"/>
          <w:sz w:val="24"/>
          <w:szCs w:val="24"/>
        </w:rPr>
        <w:t>Majolagbe</w:t>
      </w:r>
      <w:proofErr w:type="spellEnd"/>
      <w:r w:rsidRPr="00724B9A">
        <w:rPr>
          <w:rFonts w:ascii="Times New Roman" w:hAnsi="Times New Roman" w:cs="Times New Roman"/>
          <w:sz w:val="24"/>
          <w:szCs w:val="24"/>
        </w:rPr>
        <w:t xml:space="preserve">, O. N., </w:t>
      </w:r>
      <w:proofErr w:type="spellStart"/>
      <w:r w:rsidRPr="00724B9A">
        <w:rPr>
          <w:rFonts w:ascii="Times New Roman" w:hAnsi="Times New Roman" w:cs="Times New Roman"/>
          <w:sz w:val="24"/>
          <w:szCs w:val="24"/>
        </w:rPr>
        <w:t>Amusat</w:t>
      </w:r>
      <w:proofErr w:type="spellEnd"/>
      <w:r w:rsidRPr="00724B9A">
        <w:rPr>
          <w:rFonts w:ascii="Times New Roman" w:hAnsi="Times New Roman" w:cs="Times New Roman"/>
          <w:sz w:val="24"/>
          <w:szCs w:val="24"/>
        </w:rPr>
        <w:t xml:space="preserve"> M. A., Azeez, E. M. (2024): Chemical Composition and Antioxidant Potential of </w:t>
      </w:r>
      <w:proofErr w:type="spellStart"/>
      <w:r w:rsidRPr="00724B9A">
        <w:rPr>
          <w:rFonts w:ascii="Times New Roman" w:hAnsi="Times New Roman" w:cs="Times New Roman"/>
          <w:sz w:val="24"/>
          <w:szCs w:val="24"/>
        </w:rPr>
        <w:t>Ethylacetate</w:t>
      </w:r>
      <w:proofErr w:type="spellEnd"/>
      <w:r w:rsidRPr="00724B9A">
        <w:rPr>
          <w:rFonts w:ascii="Times New Roman" w:hAnsi="Times New Roman" w:cs="Times New Roman"/>
          <w:sz w:val="24"/>
          <w:szCs w:val="24"/>
        </w:rPr>
        <w:t xml:space="preserve">  Leaf Extract of (</w:t>
      </w:r>
      <w:r w:rsidRPr="00724B9A">
        <w:rPr>
          <w:rFonts w:ascii="Times New Roman" w:hAnsi="Times New Roman" w:cs="Times New Roman"/>
          <w:i/>
          <w:sz w:val="24"/>
          <w:szCs w:val="24"/>
        </w:rPr>
        <w:t xml:space="preserve">Gossypium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 xml:space="preserve">) Linn. </w:t>
      </w:r>
      <w:r w:rsidRPr="00724B9A">
        <w:rPr>
          <w:rFonts w:ascii="Times New Roman" w:hAnsi="Times New Roman" w:cs="Times New Roman"/>
          <w:i/>
          <w:sz w:val="24"/>
          <w:szCs w:val="24"/>
        </w:rPr>
        <w:t>South Asian Journal of Natural Products</w:t>
      </w:r>
      <w:r w:rsidR="00EA6C35" w:rsidRPr="00724B9A">
        <w:rPr>
          <w:rFonts w:ascii="Times New Roman" w:hAnsi="Times New Roman" w:cs="Times New Roman"/>
          <w:sz w:val="24"/>
          <w:szCs w:val="24"/>
        </w:rPr>
        <w:t>,</w:t>
      </w:r>
      <w:r w:rsidR="00C0328B" w:rsidRPr="00724B9A">
        <w:rPr>
          <w:rFonts w:ascii="Times New Roman" w:hAnsi="Times New Roman" w:cs="Times New Roman"/>
          <w:sz w:val="24"/>
          <w:szCs w:val="24"/>
        </w:rPr>
        <w:t xml:space="preserve"> 7(</w:t>
      </w:r>
      <w:r w:rsidRPr="00724B9A">
        <w:rPr>
          <w:rFonts w:ascii="Times New Roman" w:hAnsi="Times New Roman" w:cs="Times New Roman"/>
          <w:sz w:val="24"/>
          <w:szCs w:val="24"/>
        </w:rPr>
        <w:t>2</w:t>
      </w:r>
      <w:r w:rsidR="00C0328B" w:rsidRPr="00724B9A">
        <w:rPr>
          <w:rFonts w:ascii="Times New Roman" w:hAnsi="Times New Roman" w:cs="Times New Roman"/>
          <w:sz w:val="24"/>
          <w:szCs w:val="24"/>
        </w:rPr>
        <w:t>)</w:t>
      </w:r>
      <w:r w:rsidRPr="00724B9A">
        <w:rPr>
          <w:rFonts w:ascii="Times New Roman" w:hAnsi="Times New Roman" w:cs="Times New Roman"/>
          <w:sz w:val="24"/>
          <w:szCs w:val="24"/>
        </w:rPr>
        <w:t xml:space="preserve">, 156-168. </w:t>
      </w:r>
    </w:p>
    <w:p w14:paraId="4B010487" w14:textId="77777777" w:rsidR="00C0328B" w:rsidRPr="00724B9A" w:rsidRDefault="00C0328B" w:rsidP="004F7EB2">
      <w:pPr>
        <w:spacing w:after="0" w:line="240" w:lineRule="auto"/>
        <w:jc w:val="both"/>
        <w:rPr>
          <w:rFonts w:ascii="Times New Roman" w:hAnsi="Times New Roman" w:cs="Times New Roman"/>
          <w:sz w:val="24"/>
          <w:szCs w:val="24"/>
        </w:rPr>
      </w:pPr>
    </w:p>
    <w:p w14:paraId="01177F25" w14:textId="77777777" w:rsidR="004F7EB2" w:rsidRPr="00724B9A" w:rsidRDefault="004F7EB2" w:rsidP="004F7EB2">
      <w:pPr>
        <w:spacing w:after="0" w:line="240" w:lineRule="auto"/>
        <w:jc w:val="both"/>
        <w:rPr>
          <w:rFonts w:ascii="Times New Roman" w:hAnsi="Times New Roman" w:cs="Times New Roman"/>
          <w:sz w:val="24"/>
          <w:szCs w:val="24"/>
        </w:rPr>
      </w:pPr>
      <w:proofErr w:type="spellStart"/>
      <w:r w:rsidRPr="00724B9A">
        <w:rPr>
          <w:rFonts w:ascii="Times New Roman" w:hAnsi="Times New Roman" w:cs="Times New Roman"/>
          <w:sz w:val="24"/>
          <w:szCs w:val="24"/>
        </w:rPr>
        <w:t>Ogunmola</w:t>
      </w:r>
      <w:proofErr w:type="spellEnd"/>
      <w:r w:rsidRPr="00724B9A">
        <w:rPr>
          <w:rFonts w:ascii="Times New Roman" w:hAnsi="Times New Roman" w:cs="Times New Roman"/>
          <w:sz w:val="24"/>
          <w:szCs w:val="24"/>
        </w:rPr>
        <w:t>, O. O</w:t>
      </w:r>
      <w:r w:rsidRPr="00724B9A">
        <w:rPr>
          <w:rFonts w:ascii="Times New Roman" w:hAnsi="Times New Roman" w:cs="Times New Roman"/>
          <w:b/>
          <w:sz w:val="24"/>
          <w:szCs w:val="24"/>
        </w:rPr>
        <w:t>.,</w:t>
      </w:r>
      <w:r w:rsidRPr="00724B9A">
        <w:rPr>
          <w:rFonts w:ascii="Times New Roman" w:hAnsi="Times New Roman" w:cs="Times New Roman"/>
          <w:sz w:val="24"/>
          <w:szCs w:val="24"/>
        </w:rPr>
        <w:t xml:space="preserve"> </w:t>
      </w:r>
      <w:proofErr w:type="spellStart"/>
      <w:r w:rsidRPr="00724B9A">
        <w:rPr>
          <w:rFonts w:ascii="Times New Roman" w:hAnsi="Times New Roman" w:cs="Times New Roman"/>
          <w:sz w:val="24"/>
          <w:szCs w:val="24"/>
        </w:rPr>
        <w:t>Larayetan</w:t>
      </w:r>
      <w:proofErr w:type="spellEnd"/>
      <w:r w:rsidRPr="00724B9A">
        <w:rPr>
          <w:rFonts w:ascii="Times New Roman" w:hAnsi="Times New Roman" w:cs="Times New Roman"/>
          <w:sz w:val="24"/>
          <w:szCs w:val="24"/>
        </w:rPr>
        <w:t xml:space="preserve">, R. A., Ayeni G., </w:t>
      </w:r>
      <w:proofErr w:type="spellStart"/>
      <w:r w:rsidRPr="00724B9A">
        <w:rPr>
          <w:rFonts w:ascii="Times New Roman" w:hAnsi="Times New Roman" w:cs="Times New Roman"/>
          <w:sz w:val="24"/>
          <w:szCs w:val="24"/>
        </w:rPr>
        <w:t>Majolagbe</w:t>
      </w:r>
      <w:proofErr w:type="spellEnd"/>
      <w:r w:rsidRPr="00724B9A">
        <w:rPr>
          <w:rFonts w:ascii="Times New Roman" w:hAnsi="Times New Roman" w:cs="Times New Roman"/>
          <w:sz w:val="24"/>
          <w:szCs w:val="24"/>
        </w:rPr>
        <w:t xml:space="preserve">, O. N., and </w:t>
      </w:r>
      <w:proofErr w:type="spellStart"/>
      <w:r w:rsidRPr="00724B9A">
        <w:rPr>
          <w:rFonts w:ascii="Times New Roman" w:hAnsi="Times New Roman" w:cs="Times New Roman"/>
          <w:sz w:val="24"/>
          <w:szCs w:val="24"/>
        </w:rPr>
        <w:t>Adedosu</w:t>
      </w:r>
      <w:proofErr w:type="spellEnd"/>
      <w:r w:rsidRPr="00724B9A">
        <w:rPr>
          <w:rFonts w:ascii="Times New Roman" w:hAnsi="Times New Roman" w:cs="Times New Roman"/>
          <w:sz w:val="24"/>
          <w:szCs w:val="24"/>
        </w:rPr>
        <w:t xml:space="preserve">, T. A. (2023): Biogenic Silver Nanoparticles from Two Species of </w:t>
      </w:r>
      <w:proofErr w:type="spellStart"/>
      <w:r w:rsidRPr="00724B9A">
        <w:rPr>
          <w:rFonts w:ascii="Times New Roman" w:hAnsi="Times New Roman" w:cs="Times New Roman"/>
          <w:i/>
          <w:sz w:val="24"/>
          <w:szCs w:val="24"/>
        </w:rPr>
        <w:t>Malvaceae</w:t>
      </w:r>
      <w:proofErr w:type="spellEnd"/>
      <w:r w:rsidRPr="00724B9A">
        <w:rPr>
          <w:rFonts w:ascii="Times New Roman" w:hAnsi="Times New Roman" w:cs="Times New Roman"/>
          <w:sz w:val="24"/>
          <w:szCs w:val="24"/>
        </w:rPr>
        <w:t xml:space="preserve">: Synthesis, Antimalaria, </w:t>
      </w:r>
      <w:proofErr w:type="spellStart"/>
      <w:r w:rsidRPr="00724B9A">
        <w:rPr>
          <w:rFonts w:ascii="Times New Roman" w:hAnsi="Times New Roman" w:cs="Times New Roman"/>
          <w:sz w:val="24"/>
          <w:szCs w:val="24"/>
        </w:rPr>
        <w:t>Antitrypanosomal</w:t>
      </w:r>
      <w:proofErr w:type="spellEnd"/>
      <w:r w:rsidRPr="00724B9A">
        <w:rPr>
          <w:rFonts w:ascii="Times New Roman" w:hAnsi="Times New Roman" w:cs="Times New Roman"/>
          <w:sz w:val="24"/>
          <w:szCs w:val="24"/>
        </w:rPr>
        <w:t xml:space="preserve">, Antimicrobial Efficacies and their Potential Towards </w:t>
      </w:r>
      <w:proofErr w:type="spellStart"/>
      <w:r w:rsidRPr="00724B9A">
        <w:rPr>
          <w:rFonts w:ascii="Times New Roman" w:hAnsi="Times New Roman" w:cs="Times New Roman"/>
          <w:sz w:val="24"/>
          <w:szCs w:val="24"/>
        </w:rPr>
        <w:t>HeLA</w:t>
      </w:r>
      <w:proofErr w:type="spellEnd"/>
      <w:r w:rsidRPr="00724B9A">
        <w:rPr>
          <w:rFonts w:ascii="Times New Roman" w:hAnsi="Times New Roman" w:cs="Times New Roman"/>
          <w:sz w:val="24"/>
          <w:szCs w:val="24"/>
        </w:rPr>
        <w:t xml:space="preserve"> Cell Line, </w:t>
      </w:r>
      <w:r w:rsidRPr="00724B9A">
        <w:rPr>
          <w:rFonts w:ascii="Times New Roman" w:hAnsi="Times New Roman" w:cs="Times New Roman"/>
          <w:i/>
          <w:sz w:val="24"/>
          <w:szCs w:val="24"/>
        </w:rPr>
        <w:t>Tropical Journal of Natural product Research</w:t>
      </w:r>
      <w:r w:rsidR="00EA6C35" w:rsidRPr="00724B9A">
        <w:rPr>
          <w:rFonts w:ascii="Times New Roman" w:hAnsi="Times New Roman" w:cs="Times New Roman"/>
          <w:i/>
          <w:sz w:val="24"/>
          <w:szCs w:val="24"/>
        </w:rPr>
        <w:t>,</w:t>
      </w:r>
      <w:r w:rsidR="00C0328B" w:rsidRPr="00724B9A">
        <w:rPr>
          <w:rFonts w:ascii="Times New Roman" w:hAnsi="Times New Roman" w:cs="Times New Roman"/>
          <w:sz w:val="24"/>
          <w:szCs w:val="24"/>
        </w:rPr>
        <w:t xml:space="preserve"> 7 (</w:t>
      </w:r>
      <w:r w:rsidRPr="00724B9A">
        <w:rPr>
          <w:rFonts w:ascii="Times New Roman" w:hAnsi="Times New Roman" w:cs="Times New Roman"/>
          <w:sz w:val="24"/>
          <w:szCs w:val="24"/>
        </w:rPr>
        <w:t>3</w:t>
      </w:r>
      <w:r w:rsidR="00C0328B" w:rsidRPr="00724B9A">
        <w:rPr>
          <w:rFonts w:ascii="Times New Roman" w:hAnsi="Times New Roman" w:cs="Times New Roman"/>
          <w:sz w:val="24"/>
          <w:szCs w:val="24"/>
        </w:rPr>
        <w:t>)</w:t>
      </w:r>
      <w:r w:rsidRPr="00724B9A">
        <w:rPr>
          <w:rFonts w:ascii="Times New Roman" w:hAnsi="Times New Roman" w:cs="Times New Roman"/>
          <w:sz w:val="24"/>
          <w:szCs w:val="24"/>
        </w:rPr>
        <w:t xml:space="preserve">, 2642-2649.  </w:t>
      </w:r>
    </w:p>
    <w:p w14:paraId="7D756895" w14:textId="77777777" w:rsidR="004F7EB2" w:rsidRPr="00724B9A" w:rsidRDefault="004F7EB2" w:rsidP="004F7EB2">
      <w:pPr>
        <w:tabs>
          <w:tab w:val="left" w:pos="180"/>
        </w:tabs>
        <w:spacing w:line="240" w:lineRule="auto"/>
        <w:ind w:left="630" w:hanging="630"/>
        <w:jc w:val="both"/>
        <w:rPr>
          <w:rFonts w:ascii="Times New Roman" w:hAnsi="Times New Roman" w:cs="Times New Roman"/>
          <w:color w:val="222222"/>
          <w:sz w:val="24"/>
          <w:szCs w:val="24"/>
          <w:shd w:val="clear" w:color="auto" w:fill="FFFFFF"/>
        </w:rPr>
      </w:pPr>
      <w:proofErr w:type="spellStart"/>
      <w:r w:rsidRPr="00724B9A">
        <w:rPr>
          <w:rFonts w:ascii="Times New Roman" w:hAnsi="Times New Roman" w:cs="Times New Roman"/>
          <w:sz w:val="24"/>
          <w:szCs w:val="24"/>
        </w:rPr>
        <w:t>Omojasola</w:t>
      </w:r>
      <w:proofErr w:type="spellEnd"/>
      <w:r w:rsidRPr="00724B9A">
        <w:rPr>
          <w:rFonts w:ascii="Times New Roman" w:hAnsi="Times New Roman" w:cs="Times New Roman"/>
          <w:sz w:val="24"/>
          <w:szCs w:val="24"/>
        </w:rPr>
        <w:t xml:space="preserve">, P. E. and Awe, S. (2004). The Antibacterial Activity of the Leaf Extracts of </w:t>
      </w:r>
      <w:proofErr w:type="spellStart"/>
      <w:r w:rsidRPr="00724B9A">
        <w:rPr>
          <w:rFonts w:ascii="Times New Roman" w:hAnsi="Times New Roman" w:cs="Times New Roman"/>
          <w:i/>
          <w:sz w:val="24"/>
          <w:szCs w:val="24"/>
        </w:rPr>
        <w:t>Anarcadium</w:t>
      </w:r>
      <w:proofErr w:type="spellEnd"/>
      <w:r w:rsidRPr="00724B9A">
        <w:rPr>
          <w:rFonts w:ascii="Times New Roman" w:hAnsi="Times New Roman" w:cs="Times New Roman"/>
          <w:i/>
          <w:sz w:val="24"/>
          <w:szCs w:val="24"/>
        </w:rPr>
        <w:t xml:space="preserve"> occidentale </w:t>
      </w:r>
      <w:r w:rsidRPr="00724B9A">
        <w:rPr>
          <w:rFonts w:ascii="Times New Roman" w:hAnsi="Times New Roman" w:cs="Times New Roman"/>
          <w:sz w:val="24"/>
          <w:szCs w:val="24"/>
        </w:rPr>
        <w:lastRenderedPageBreak/>
        <w:t>and</w:t>
      </w:r>
      <w:r w:rsidRPr="00724B9A">
        <w:rPr>
          <w:rFonts w:ascii="Times New Roman" w:hAnsi="Times New Roman" w:cs="Times New Roman"/>
          <w:i/>
          <w:sz w:val="24"/>
          <w:szCs w:val="24"/>
        </w:rPr>
        <w:t xml:space="preserve"> Gossypium </w:t>
      </w:r>
      <w:proofErr w:type="spellStart"/>
      <w:r w:rsidRPr="00724B9A">
        <w:rPr>
          <w:rFonts w:ascii="Times New Roman" w:hAnsi="Times New Roman" w:cs="Times New Roman"/>
          <w:i/>
          <w:sz w:val="24"/>
          <w:szCs w:val="24"/>
        </w:rPr>
        <w:t>hirsutum</w:t>
      </w:r>
      <w:proofErr w:type="spellEnd"/>
      <w:r w:rsidRPr="00724B9A">
        <w:rPr>
          <w:rFonts w:ascii="Times New Roman" w:hAnsi="Times New Roman" w:cs="Times New Roman"/>
          <w:sz w:val="24"/>
          <w:szCs w:val="24"/>
        </w:rPr>
        <w:t xml:space="preserve"> against Selected Micro-organisms. </w:t>
      </w:r>
      <w:r w:rsidRPr="00724B9A">
        <w:rPr>
          <w:rFonts w:ascii="Times New Roman" w:hAnsi="Times New Roman" w:cs="Times New Roman"/>
          <w:i/>
          <w:sz w:val="24"/>
          <w:szCs w:val="24"/>
        </w:rPr>
        <w:t>Bioscience Resources Communications</w:t>
      </w:r>
      <w:r w:rsidRPr="00724B9A">
        <w:rPr>
          <w:rFonts w:ascii="Times New Roman" w:hAnsi="Times New Roman" w:cs="Times New Roman"/>
          <w:sz w:val="24"/>
          <w:szCs w:val="24"/>
        </w:rPr>
        <w:t>, 16</w:t>
      </w:r>
      <w:r w:rsidRPr="00724B9A">
        <w:rPr>
          <w:rFonts w:ascii="Times New Roman" w:hAnsi="Times New Roman" w:cs="Times New Roman"/>
          <w:b/>
          <w:sz w:val="24"/>
          <w:szCs w:val="24"/>
        </w:rPr>
        <w:t xml:space="preserve"> </w:t>
      </w:r>
      <w:r w:rsidRPr="00724B9A">
        <w:rPr>
          <w:rFonts w:ascii="Times New Roman" w:hAnsi="Times New Roman" w:cs="Times New Roman"/>
          <w:sz w:val="24"/>
          <w:szCs w:val="24"/>
        </w:rPr>
        <w:t>(1): 25 – 28.</w:t>
      </w:r>
    </w:p>
    <w:p w14:paraId="1C3A1A89" w14:textId="77777777" w:rsidR="004F7EB2" w:rsidRPr="00724B9A" w:rsidRDefault="004F7EB2" w:rsidP="004F7EB2">
      <w:pPr>
        <w:tabs>
          <w:tab w:val="left" w:pos="180"/>
        </w:tabs>
        <w:spacing w:line="240" w:lineRule="auto"/>
        <w:ind w:left="630" w:hanging="630"/>
        <w:jc w:val="both"/>
        <w:rPr>
          <w:rFonts w:ascii="Times New Roman" w:hAnsi="Times New Roman" w:cs="Times New Roman"/>
          <w:color w:val="222222"/>
          <w:sz w:val="24"/>
          <w:szCs w:val="24"/>
          <w:shd w:val="clear" w:color="auto" w:fill="FFFFFF"/>
        </w:rPr>
      </w:pPr>
      <w:proofErr w:type="spellStart"/>
      <w:r w:rsidRPr="00724B9A">
        <w:rPr>
          <w:rFonts w:ascii="Times New Roman" w:hAnsi="Times New Roman" w:cs="Times New Roman"/>
          <w:sz w:val="24"/>
          <w:szCs w:val="24"/>
        </w:rPr>
        <w:t>Ordone</w:t>
      </w:r>
      <w:proofErr w:type="spellEnd"/>
      <w:r w:rsidRPr="00724B9A">
        <w:rPr>
          <w:rFonts w:ascii="Times New Roman" w:hAnsi="Times New Roman" w:cs="Times New Roman"/>
          <w:sz w:val="24"/>
          <w:szCs w:val="24"/>
        </w:rPr>
        <w:t xml:space="preserve"> Z, A.A.L, Gomez, J.D, </w:t>
      </w:r>
      <w:proofErr w:type="spellStart"/>
      <w:r w:rsidRPr="00724B9A">
        <w:rPr>
          <w:rFonts w:ascii="Times New Roman" w:hAnsi="Times New Roman" w:cs="Times New Roman"/>
          <w:sz w:val="24"/>
          <w:szCs w:val="24"/>
        </w:rPr>
        <w:t>Vattuno</w:t>
      </w:r>
      <w:proofErr w:type="spellEnd"/>
      <w:r w:rsidRPr="00724B9A">
        <w:rPr>
          <w:rFonts w:ascii="Times New Roman" w:hAnsi="Times New Roman" w:cs="Times New Roman"/>
          <w:sz w:val="24"/>
          <w:szCs w:val="24"/>
        </w:rPr>
        <w:t xml:space="preserve">, M.A and Isla, M.I (2006) Antioxidant activities of </w:t>
      </w:r>
      <w:r w:rsidRPr="00724B9A">
        <w:rPr>
          <w:rFonts w:ascii="Times New Roman" w:hAnsi="Times New Roman" w:cs="Times New Roman"/>
          <w:i/>
          <w:sz w:val="24"/>
          <w:szCs w:val="24"/>
        </w:rPr>
        <w:t xml:space="preserve">Sechium </w:t>
      </w:r>
      <w:proofErr w:type="spellStart"/>
      <w:r w:rsidRPr="00724B9A">
        <w:rPr>
          <w:rFonts w:ascii="Times New Roman" w:hAnsi="Times New Roman" w:cs="Times New Roman"/>
          <w:i/>
          <w:sz w:val="24"/>
          <w:szCs w:val="24"/>
        </w:rPr>
        <w:t>edule</w:t>
      </w:r>
      <w:proofErr w:type="spellEnd"/>
      <w:r w:rsidRPr="00724B9A">
        <w:rPr>
          <w:rFonts w:ascii="Times New Roman" w:hAnsi="Times New Roman" w:cs="Times New Roman"/>
          <w:sz w:val="24"/>
          <w:szCs w:val="24"/>
        </w:rPr>
        <w:t xml:space="preserve"> (Jacq). Swarts extracts. </w:t>
      </w:r>
      <w:r w:rsidRPr="00724B9A">
        <w:rPr>
          <w:rFonts w:ascii="Times New Roman" w:hAnsi="Times New Roman" w:cs="Times New Roman"/>
          <w:i/>
          <w:sz w:val="24"/>
          <w:szCs w:val="24"/>
        </w:rPr>
        <w:t>Food production</w:t>
      </w:r>
      <w:r w:rsidRPr="00724B9A">
        <w:rPr>
          <w:rFonts w:ascii="Times New Roman" w:hAnsi="Times New Roman" w:cs="Times New Roman"/>
          <w:sz w:val="24"/>
          <w:szCs w:val="24"/>
        </w:rPr>
        <w:t>, 97</w:t>
      </w:r>
      <w:r w:rsidRPr="00724B9A">
        <w:rPr>
          <w:rFonts w:ascii="Times New Roman" w:hAnsi="Times New Roman" w:cs="Times New Roman"/>
          <w:b/>
          <w:sz w:val="24"/>
          <w:szCs w:val="24"/>
        </w:rPr>
        <w:t xml:space="preserve"> </w:t>
      </w:r>
      <w:r w:rsidRPr="00724B9A">
        <w:rPr>
          <w:rFonts w:ascii="Times New Roman" w:hAnsi="Times New Roman" w:cs="Times New Roman"/>
          <w:sz w:val="24"/>
          <w:szCs w:val="24"/>
        </w:rPr>
        <w:t>(3): 452 – 458</w:t>
      </w:r>
    </w:p>
    <w:p w14:paraId="7C18C944" w14:textId="77777777" w:rsidR="004F7EB2" w:rsidRPr="00724B9A" w:rsidRDefault="004F7EB2" w:rsidP="004F7EB2">
      <w:pPr>
        <w:tabs>
          <w:tab w:val="left" w:pos="180"/>
        </w:tabs>
        <w:spacing w:line="240" w:lineRule="auto"/>
        <w:ind w:left="630" w:hanging="630"/>
        <w:jc w:val="both"/>
        <w:rPr>
          <w:rFonts w:ascii="Times New Roman" w:hAnsi="Times New Roman" w:cs="Times New Roman"/>
          <w:color w:val="222222"/>
          <w:sz w:val="24"/>
          <w:szCs w:val="24"/>
          <w:shd w:val="clear" w:color="auto" w:fill="FFFFFF"/>
        </w:rPr>
      </w:pPr>
      <w:r w:rsidRPr="00724B9A">
        <w:rPr>
          <w:rFonts w:ascii="Times New Roman" w:hAnsi="Times New Roman" w:cs="Times New Roman"/>
          <w:sz w:val="24"/>
          <w:szCs w:val="24"/>
        </w:rPr>
        <w:t xml:space="preserve">Ortega, A. M., and Campos, M. S. (2021). Macronutrients and micronutrients in cancer prevention and treatment. In </w:t>
      </w:r>
      <w:r w:rsidRPr="00724B9A">
        <w:rPr>
          <w:rFonts w:ascii="Times New Roman" w:hAnsi="Times New Roman" w:cs="Times New Roman"/>
          <w:i/>
          <w:iCs/>
          <w:sz w:val="24"/>
          <w:szCs w:val="24"/>
        </w:rPr>
        <w:t>Oncological functional nutrition</w:t>
      </w:r>
      <w:r w:rsidRPr="00724B9A">
        <w:rPr>
          <w:rFonts w:ascii="Times New Roman" w:hAnsi="Times New Roman" w:cs="Times New Roman"/>
          <w:sz w:val="24"/>
          <w:szCs w:val="24"/>
        </w:rPr>
        <w:t xml:space="preserve"> (pp. 99-124). Academic Press.</w:t>
      </w:r>
    </w:p>
    <w:p w14:paraId="5DEE2B30" w14:textId="77777777" w:rsidR="004F7EB2" w:rsidRPr="00724B9A" w:rsidRDefault="004F7EB2" w:rsidP="00B303AF">
      <w:pPr>
        <w:spacing w:line="240" w:lineRule="auto"/>
        <w:rPr>
          <w:rFonts w:ascii="Times New Roman" w:hAnsi="Times New Roman" w:cs="Times New Roman"/>
          <w:sz w:val="24"/>
          <w:szCs w:val="24"/>
        </w:rPr>
      </w:pPr>
      <w:proofErr w:type="spellStart"/>
      <w:r w:rsidRPr="00724B9A">
        <w:rPr>
          <w:rFonts w:ascii="Times New Roman" w:hAnsi="Times New Roman" w:cs="Times New Roman"/>
          <w:sz w:val="24"/>
          <w:szCs w:val="24"/>
        </w:rPr>
        <w:t>Pavelkov´a</w:t>
      </w:r>
      <w:proofErr w:type="spellEnd"/>
      <w:r w:rsidRPr="00724B9A">
        <w:rPr>
          <w:rFonts w:ascii="Times New Roman" w:hAnsi="Times New Roman" w:cs="Times New Roman"/>
          <w:sz w:val="24"/>
          <w:szCs w:val="24"/>
        </w:rPr>
        <w:t xml:space="preserve">, P., </w:t>
      </w:r>
      <w:proofErr w:type="spellStart"/>
      <w:r w:rsidRPr="00724B9A">
        <w:rPr>
          <w:rFonts w:ascii="Times New Roman" w:hAnsi="Times New Roman" w:cs="Times New Roman"/>
          <w:sz w:val="24"/>
          <w:szCs w:val="24"/>
        </w:rPr>
        <w:t>Krmela</w:t>
      </w:r>
      <w:proofErr w:type="spellEnd"/>
      <w:r w:rsidRPr="00724B9A">
        <w:rPr>
          <w:rFonts w:ascii="Times New Roman" w:hAnsi="Times New Roman" w:cs="Times New Roman"/>
          <w:sz w:val="24"/>
          <w:szCs w:val="24"/>
        </w:rPr>
        <w:t xml:space="preserve">, A., and </w:t>
      </w:r>
      <w:proofErr w:type="spellStart"/>
      <w:r w:rsidRPr="00724B9A">
        <w:rPr>
          <w:rFonts w:ascii="Times New Roman" w:hAnsi="Times New Roman" w:cs="Times New Roman"/>
          <w:sz w:val="24"/>
          <w:szCs w:val="24"/>
        </w:rPr>
        <w:t>Schulzov´a</w:t>
      </w:r>
      <w:proofErr w:type="spellEnd"/>
      <w:r w:rsidRPr="00724B9A">
        <w:rPr>
          <w:rFonts w:ascii="Times New Roman" w:hAnsi="Times New Roman" w:cs="Times New Roman"/>
          <w:sz w:val="24"/>
          <w:szCs w:val="24"/>
        </w:rPr>
        <w:t xml:space="preserve">, V. (2020). Determination of carotenoids in flowers and food supplements by HPLC-DAD. </w:t>
      </w:r>
      <w:r w:rsidRPr="00724B9A">
        <w:rPr>
          <w:rFonts w:ascii="Times New Roman" w:hAnsi="Times New Roman" w:cs="Times New Roman"/>
          <w:i/>
          <w:sz w:val="24"/>
          <w:szCs w:val="24"/>
        </w:rPr>
        <w:t xml:space="preserve">Acta </w:t>
      </w:r>
      <w:proofErr w:type="spellStart"/>
      <w:r w:rsidRPr="00724B9A">
        <w:rPr>
          <w:rFonts w:ascii="Times New Roman" w:hAnsi="Times New Roman" w:cs="Times New Roman"/>
          <w:i/>
          <w:sz w:val="24"/>
          <w:szCs w:val="24"/>
        </w:rPr>
        <w:t>Chimica</w:t>
      </w:r>
      <w:proofErr w:type="spellEnd"/>
      <w:r w:rsidRPr="00724B9A">
        <w:rPr>
          <w:rFonts w:ascii="Times New Roman" w:hAnsi="Times New Roman" w:cs="Times New Roman"/>
          <w:i/>
          <w:sz w:val="24"/>
          <w:szCs w:val="24"/>
        </w:rPr>
        <w:t xml:space="preserve"> </w:t>
      </w:r>
      <w:proofErr w:type="spellStart"/>
      <w:r w:rsidRPr="00724B9A">
        <w:rPr>
          <w:rFonts w:ascii="Times New Roman" w:hAnsi="Times New Roman" w:cs="Times New Roman"/>
          <w:i/>
          <w:sz w:val="24"/>
          <w:szCs w:val="24"/>
        </w:rPr>
        <w:t>Slovaca</w:t>
      </w:r>
      <w:proofErr w:type="spellEnd"/>
      <w:r w:rsidRPr="00724B9A">
        <w:rPr>
          <w:rFonts w:ascii="Times New Roman" w:hAnsi="Times New Roman" w:cs="Times New Roman"/>
          <w:sz w:val="24"/>
          <w:szCs w:val="24"/>
        </w:rPr>
        <w:t>, 13(1), 6-12.https://doi.org/10.2478/acs-2020-0002.</w:t>
      </w:r>
    </w:p>
    <w:p w14:paraId="14FBC973" w14:textId="77777777" w:rsidR="00C0328B" w:rsidRPr="00724B9A" w:rsidRDefault="009B3235" w:rsidP="00B303AF">
      <w:pPr>
        <w:tabs>
          <w:tab w:val="left" w:pos="180"/>
        </w:tabs>
        <w:ind w:left="630" w:hanging="630"/>
        <w:rPr>
          <w:rFonts w:ascii="Times New Roman" w:hAnsi="Times New Roman" w:cs="Times New Roman"/>
          <w:color w:val="222222"/>
          <w:sz w:val="24"/>
          <w:szCs w:val="24"/>
          <w:shd w:val="clear" w:color="auto" w:fill="FFFFFF"/>
        </w:rPr>
      </w:pPr>
      <w:r w:rsidRPr="00724B9A">
        <w:rPr>
          <w:rFonts w:ascii="Times New Roman" w:hAnsi="Times New Roman" w:cs="Times New Roman"/>
          <w:sz w:val="24"/>
          <w:szCs w:val="24"/>
        </w:rPr>
        <w:t>Rahman, M.</w:t>
      </w:r>
      <w:r w:rsidR="00C0328B" w:rsidRPr="00724B9A">
        <w:rPr>
          <w:rFonts w:ascii="Times New Roman" w:hAnsi="Times New Roman" w:cs="Times New Roman"/>
          <w:sz w:val="24"/>
          <w:szCs w:val="24"/>
        </w:rPr>
        <w:t xml:space="preserve"> </w:t>
      </w:r>
      <w:proofErr w:type="spellStart"/>
      <w:r w:rsidR="00C0328B" w:rsidRPr="00724B9A">
        <w:rPr>
          <w:rFonts w:ascii="Times New Roman" w:hAnsi="Times New Roman" w:cs="Times New Roman"/>
          <w:sz w:val="24"/>
          <w:szCs w:val="24"/>
        </w:rPr>
        <w:t>Mahbubur</w:t>
      </w:r>
      <w:proofErr w:type="spellEnd"/>
      <w:r w:rsidR="00C0328B" w:rsidRPr="00724B9A">
        <w:rPr>
          <w:rFonts w:ascii="Times New Roman" w:hAnsi="Times New Roman" w:cs="Times New Roman"/>
          <w:sz w:val="24"/>
          <w:szCs w:val="24"/>
        </w:rPr>
        <w:t>, Islam, M</w:t>
      </w:r>
      <w:r w:rsidRPr="00724B9A">
        <w:rPr>
          <w:rFonts w:ascii="Times New Roman" w:hAnsi="Times New Roman" w:cs="Times New Roman"/>
          <w:sz w:val="24"/>
          <w:szCs w:val="24"/>
        </w:rPr>
        <w:t>. B.</w:t>
      </w:r>
      <w:r w:rsidR="00C0328B" w:rsidRPr="00724B9A">
        <w:rPr>
          <w:rFonts w:ascii="Times New Roman" w:hAnsi="Times New Roman" w:cs="Times New Roman"/>
          <w:sz w:val="24"/>
          <w:szCs w:val="24"/>
        </w:rPr>
        <w:t>, Biswas, M.</w:t>
      </w:r>
      <w:r w:rsidRPr="00724B9A">
        <w:rPr>
          <w:rFonts w:ascii="Times New Roman" w:hAnsi="Times New Roman" w:cs="Times New Roman"/>
          <w:sz w:val="24"/>
          <w:szCs w:val="24"/>
        </w:rPr>
        <w:t xml:space="preserve"> A. and</w:t>
      </w:r>
      <w:r w:rsidR="00C0328B" w:rsidRPr="00724B9A">
        <w:rPr>
          <w:rFonts w:ascii="Times New Roman" w:hAnsi="Times New Roman" w:cs="Times New Roman"/>
          <w:sz w:val="24"/>
          <w:szCs w:val="24"/>
        </w:rPr>
        <w:t xml:space="preserve"> Khurshid</w:t>
      </w:r>
      <w:r w:rsidRPr="00724B9A">
        <w:rPr>
          <w:rFonts w:ascii="Times New Roman" w:hAnsi="Times New Roman" w:cs="Times New Roman"/>
          <w:sz w:val="24"/>
          <w:szCs w:val="24"/>
        </w:rPr>
        <w:t xml:space="preserve">, A. H. M. </w:t>
      </w:r>
      <w:r w:rsidR="00C0328B" w:rsidRPr="00724B9A">
        <w:rPr>
          <w:rFonts w:ascii="Times New Roman" w:hAnsi="Times New Roman" w:cs="Times New Roman"/>
          <w:sz w:val="24"/>
          <w:szCs w:val="24"/>
        </w:rPr>
        <w:t xml:space="preserve"> (2015). In Vitro Antioxidant </w:t>
      </w:r>
      <w:proofErr w:type="gramStart"/>
      <w:r w:rsidR="00C0328B" w:rsidRPr="00724B9A">
        <w:rPr>
          <w:rFonts w:ascii="Times New Roman" w:hAnsi="Times New Roman" w:cs="Times New Roman"/>
          <w:sz w:val="24"/>
          <w:szCs w:val="24"/>
        </w:rPr>
        <w:t>And</w:t>
      </w:r>
      <w:proofErr w:type="gramEnd"/>
      <w:r w:rsidR="00C0328B" w:rsidRPr="00724B9A">
        <w:rPr>
          <w:rFonts w:ascii="Times New Roman" w:hAnsi="Times New Roman" w:cs="Times New Roman"/>
          <w:sz w:val="24"/>
          <w:szCs w:val="24"/>
        </w:rPr>
        <w:t xml:space="preserve"> Free Radical Scavenging Activity Of Different Parts Of </w:t>
      </w:r>
      <w:r w:rsidR="00C0328B" w:rsidRPr="00724B9A">
        <w:rPr>
          <w:rFonts w:ascii="Times New Roman" w:hAnsi="Times New Roman" w:cs="Times New Roman"/>
          <w:i/>
          <w:sz w:val="24"/>
          <w:szCs w:val="24"/>
        </w:rPr>
        <w:t>Tabebuia pallida</w:t>
      </w:r>
      <w:r w:rsidR="00C0328B" w:rsidRPr="00724B9A">
        <w:rPr>
          <w:rFonts w:ascii="Times New Roman" w:hAnsi="Times New Roman" w:cs="Times New Roman"/>
          <w:sz w:val="24"/>
          <w:szCs w:val="24"/>
        </w:rPr>
        <w:t xml:space="preserve"> Growing In Bangladesh. </w:t>
      </w:r>
      <w:r w:rsidR="00C0328B" w:rsidRPr="00724B9A">
        <w:rPr>
          <w:rFonts w:ascii="Times New Roman" w:hAnsi="Times New Roman" w:cs="Times New Roman"/>
          <w:i/>
          <w:sz w:val="24"/>
          <w:szCs w:val="24"/>
        </w:rPr>
        <w:t>BMC Research Notes</w:t>
      </w:r>
      <w:r w:rsidR="00C0328B" w:rsidRPr="00724B9A">
        <w:rPr>
          <w:rFonts w:ascii="Times New Roman" w:hAnsi="Times New Roman" w:cs="Times New Roman"/>
          <w:sz w:val="24"/>
          <w:szCs w:val="24"/>
        </w:rPr>
        <w:t>,8</w:t>
      </w:r>
      <w:r w:rsidR="00EA6C35" w:rsidRPr="00724B9A">
        <w:rPr>
          <w:rFonts w:ascii="Times New Roman" w:hAnsi="Times New Roman" w:cs="Times New Roman"/>
          <w:sz w:val="24"/>
          <w:szCs w:val="24"/>
        </w:rPr>
        <w:t xml:space="preserve"> </w:t>
      </w:r>
      <w:r w:rsidR="00C0328B" w:rsidRPr="00724B9A">
        <w:rPr>
          <w:rFonts w:ascii="Times New Roman" w:hAnsi="Times New Roman" w:cs="Times New Roman"/>
          <w:sz w:val="24"/>
          <w:szCs w:val="24"/>
        </w:rPr>
        <w:t>:621 DOI 10.1186/s13104-015-1618-6</w:t>
      </w:r>
    </w:p>
    <w:p w14:paraId="1A6C01AB" w14:textId="77777777" w:rsidR="004F7EB2" w:rsidRPr="00724B9A" w:rsidRDefault="004F7EB2" w:rsidP="004F7EB2">
      <w:pPr>
        <w:tabs>
          <w:tab w:val="left" w:pos="180"/>
        </w:tabs>
        <w:spacing w:line="240" w:lineRule="auto"/>
        <w:ind w:left="630" w:hanging="630"/>
        <w:jc w:val="both"/>
        <w:rPr>
          <w:rStyle w:val="fontstyle01"/>
          <w:rFonts w:ascii="Times New Roman" w:hAnsi="Times New Roman" w:cs="Times New Roman"/>
          <w:color w:val="222222"/>
          <w:shd w:val="clear" w:color="auto" w:fill="FFFFFF"/>
        </w:rPr>
      </w:pPr>
      <w:r w:rsidRPr="00724B9A">
        <w:rPr>
          <w:rStyle w:val="fontstyle01"/>
          <w:rFonts w:ascii="Times New Roman" w:hAnsi="Times New Roman" w:cs="Times New Roman"/>
          <w:color w:val="222222"/>
          <w:shd w:val="clear" w:color="auto" w:fill="FFFFFF"/>
        </w:rPr>
        <w:t xml:space="preserve"> Saini, P., </w:t>
      </w:r>
      <w:proofErr w:type="spellStart"/>
      <w:r w:rsidRPr="00724B9A">
        <w:rPr>
          <w:rStyle w:val="fontstyle01"/>
          <w:rFonts w:ascii="Times New Roman" w:hAnsi="Times New Roman" w:cs="Times New Roman"/>
          <w:color w:val="222222"/>
          <w:shd w:val="clear" w:color="auto" w:fill="FFFFFF"/>
        </w:rPr>
        <w:t>Gayen</w:t>
      </w:r>
      <w:proofErr w:type="spellEnd"/>
      <w:r w:rsidRPr="00724B9A">
        <w:rPr>
          <w:rStyle w:val="fontstyle01"/>
          <w:rFonts w:ascii="Times New Roman" w:hAnsi="Times New Roman" w:cs="Times New Roman"/>
          <w:color w:val="222222"/>
          <w:shd w:val="clear" w:color="auto" w:fill="FFFFFF"/>
        </w:rPr>
        <w:t xml:space="preserve">, S. K., Kumar, A., &amp; Singh, R. (2017). Antimalarial activity of Gossypium </w:t>
      </w:r>
      <w:proofErr w:type="spellStart"/>
      <w:r w:rsidRPr="00724B9A">
        <w:rPr>
          <w:rStyle w:val="fontstyle01"/>
          <w:rFonts w:ascii="Times New Roman" w:hAnsi="Times New Roman" w:cs="Times New Roman"/>
          <w:color w:val="222222"/>
          <w:shd w:val="clear" w:color="auto" w:fill="FFFFFF"/>
        </w:rPr>
        <w:t>hirsutum</w:t>
      </w:r>
      <w:proofErr w:type="spellEnd"/>
      <w:r w:rsidRPr="00724B9A">
        <w:rPr>
          <w:rStyle w:val="fontstyle01"/>
          <w:rFonts w:ascii="Times New Roman" w:hAnsi="Times New Roman" w:cs="Times New Roman"/>
          <w:color w:val="222222"/>
          <w:shd w:val="clear" w:color="auto" w:fill="FFFFFF"/>
        </w:rPr>
        <w:t xml:space="preserve"> leaf extract against Plasmodium falciparum. </w:t>
      </w:r>
      <w:r w:rsidRPr="00724B9A">
        <w:rPr>
          <w:rStyle w:val="fontstyle01"/>
          <w:rFonts w:ascii="Times New Roman" w:hAnsi="Times New Roman" w:cs="Times New Roman"/>
          <w:i/>
          <w:color w:val="222222"/>
          <w:shd w:val="clear" w:color="auto" w:fill="FFFFFF"/>
        </w:rPr>
        <w:t>Journal of Pharmaceutical and Biomedical Sciences</w:t>
      </w:r>
      <w:r w:rsidRPr="00724B9A">
        <w:rPr>
          <w:rStyle w:val="fontstyle01"/>
          <w:rFonts w:ascii="Times New Roman" w:hAnsi="Times New Roman" w:cs="Times New Roman"/>
          <w:color w:val="222222"/>
          <w:shd w:val="clear" w:color="auto" w:fill="FFFFFF"/>
        </w:rPr>
        <w:t>, 7(1), 7-12.</w:t>
      </w:r>
    </w:p>
    <w:p w14:paraId="3C88BC23" w14:textId="77777777" w:rsidR="004F7EB2" w:rsidRPr="00724B9A" w:rsidRDefault="004F7EB2" w:rsidP="004F7EB2">
      <w:pPr>
        <w:spacing w:line="240" w:lineRule="auto"/>
        <w:rPr>
          <w:rFonts w:ascii="Times New Roman" w:hAnsi="Times New Roman" w:cs="Times New Roman"/>
          <w:sz w:val="24"/>
          <w:szCs w:val="24"/>
        </w:rPr>
      </w:pPr>
      <w:r w:rsidRPr="00724B9A">
        <w:rPr>
          <w:rFonts w:ascii="Times New Roman" w:hAnsi="Times New Roman" w:cs="Times New Roman"/>
          <w:sz w:val="24"/>
          <w:szCs w:val="24"/>
        </w:rPr>
        <w:t xml:space="preserve">Singh, V., Singh, J., Kushwaha, R., Singh, M., Kumar, S., &amp; Rai, A. K. (2020). </w:t>
      </w:r>
      <w:proofErr w:type="spellStart"/>
      <w:r w:rsidRPr="00724B9A">
        <w:rPr>
          <w:rFonts w:ascii="Times New Roman" w:hAnsi="Times New Roman" w:cs="Times New Roman"/>
          <w:sz w:val="24"/>
          <w:szCs w:val="24"/>
        </w:rPr>
        <w:t>Assessmentof</w:t>
      </w:r>
      <w:proofErr w:type="spellEnd"/>
      <w:r w:rsidRPr="00724B9A">
        <w:rPr>
          <w:rFonts w:ascii="Times New Roman" w:hAnsi="Times New Roman" w:cs="Times New Roman"/>
          <w:sz w:val="24"/>
          <w:szCs w:val="24"/>
        </w:rPr>
        <w:t xml:space="preserve"> antioxidant activity, minerals and chemical constituents of edible mahua (</w:t>
      </w:r>
      <w:proofErr w:type="spellStart"/>
      <w:r w:rsidRPr="00724B9A">
        <w:rPr>
          <w:rFonts w:ascii="Times New Roman" w:hAnsi="Times New Roman" w:cs="Times New Roman"/>
          <w:i/>
          <w:sz w:val="24"/>
          <w:szCs w:val="24"/>
        </w:rPr>
        <w:t>Madhuca</w:t>
      </w:r>
      <w:proofErr w:type="spellEnd"/>
      <w:r w:rsidRPr="00724B9A">
        <w:rPr>
          <w:rFonts w:ascii="Times New Roman" w:hAnsi="Times New Roman" w:cs="Times New Roman"/>
          <w:i/>
          <w:sz w:val="24"/>
          <w:szCs w:val="24"/>
        </w:rPr>
        <w:t xml:space="preserve"> longifolia</w:t>
      </w:r>
      <w:r w:rsidRPr="00724B9A">
        <w:rPr>
          <w:rFonts w:ascii="Times New Roman" w:hAnsi="Times New Roman" w:cs="Times New Roman"/>
          <w:sz w:val="24"/>
          <w:szCs w:val="24"/>
        </w:rPr>
        <w:t xml:space="preserve">) flower and fruit of using principal component analysis. </w:t>
      </w:r>
      <w:r w:rsidRPr="00724B9A">
        <w:rPr>
          <w:rFonts w:ascii="Times New Roman" w:hAnsi="Times New Roman" w:cs="Times New Roman"/>
          <w:i/>
          <w:sz w:val="24"/>
          <w:szCs w:val="24"/>
        </w:rPr>
        <w:t>Nutrition and Food Science</w:t>
      </w:r>
      <w:r w:rsidRPr="00724B9A">
        <w:rPr>
          <w:rFonts w:ascii="Times New Roman" w:hAnsi="Times New Roman" w:cs="Times New Roman"/>
          <w:sz w:val="24"/>
          <w:szCs w:val="24"/>
        </w:rPr>
        <w:t xml:space="preserve">. </w:t>
      </w:r>
      <w:hyperlink r:id="rId13" w:history="1">
        <w:r w:rsidRPr="00724B9A">
          <w:rPr>
            <w:rStyle w:val="Hyperlink"/>
            <w:rFonts w:ascii="Times New Roman" w:hAnsi="Times New Roman" w:cs="Times New Roman"/>
            <w:sz w:val="24"/>
            <w:szCs w:val="24"/>
          </w:rPr>
          <w:t>https://doi.org/10.1108/NFS-04-2020-0129</w:t>
        </w:r>
      </w:hyperlink>
    </w:p>
    <w:p w14:paraId="64A65B56" w14:textId="77777777" w:rsidR="004F7EB2" w:rsidRPr="00724B9A" w:rsidRDefault="004F7EB2" w:rsidP="004F7EB2">
      <w:pPr>
        <w:spacing w:after="240" w:line="240" w:lineRule="auto"/>
        <w:ind w:left="810" w:hanging="810"/>
        <w:jc w:val="both"/>
        <w:rPr>
          <w:rFonts w:ascii="Times New Roman" w:hAnsi="Times New Roman" w:cs="Times New Roman"/>
          <w:sz w:val="24"/>
          <w:szCs w:val="24"/>
        </w:rPr>
      </w:pPr>
      <w:r w:rsidRPr="00724B9A">
        <w:rPr>
          <w:rFonts w:ascii="Times New Roman" w:hAnsi="Times New Roman" w:cs="Times New Roman"/>
          <w:sz w:val="24"/>
          <w:szCs w:val="24"/>
        </w:rPr>
        <w:t xml:space="preserve">Sun, B. S., Pinto, T., Leandro, M. C., </w:t>
      </w:r>
      <w:proofErr w:type="spellStart"/>
      <w:r w:rsidRPr="00724B9A">
        <w:rPr>
          <w:rFonts w:ascii="Times New Roman" w:hAnsi="Times New Roman" w:cs="Times New Roman"/>
          <w:sz w:val="24"/>
          <w:szCs w:val="24"/>
        </w:rPr>
        <w:t>Ricrdo</w:t>
      </w:r>
      <w:proofErr w:type="spellEnd"/>
      <w:r w:rsidRPr="00724B9A">
        <w:rPr>
          <w:rFonts w:ascii="Times New Roman" w:hAnsi="Times New Roman" w:cs="Times New Roman"/>
          <w:sz w:val="24"/>
          <w:szCs w:val="24"/>
        </w:rPr>
        <w:t xml:space="preserve">-Da-Silva, J. M. and </w:t>
      </w:r>
      <w:proofErr w:type="spellStart"/>
      <w:r w:rsidRPr="00724B9A">
        <w:rPr>
          <w:rFonts w:ascii="Times New Roman" w:hAnsi="Times New Roman" w:cs="Times New Roman"/>
          <w:sz w:val="24"/>
          <w:szCs w:val="24"/>
        </w:rPr>
        <w:t>Soranger</w:t>
      </w:r>
      <w:proofErr w:type="spellEnd"/>
      <w:r w:rsidRPr="00724B9A">
        <w:rPr>
          <w:rFonts w:ascii="Times New Roman" w:hAnsi="Times New Roman" w:cs="Times New Roman"/>
          <w:sz w:val="24"/>
          <w:szCs w:val="24"/>
        </w:rPr>
        <w:t xml:space="preserve">, M. I. (1999). Transfer of Catechins and </w:t>
      </w:r>
      <w:proofErr w:type="spellStart"/>
      <w:r w:rsidRPr="00724B9A">
        <w:rPr>
          <w:rFonts w:ascii="Times New Roman" w:hAnsi="Times New Roman" w:cs="Times New Roman"/>
          <w:sz w:val="24"/>
          <w:szCs w:val="24"/>
        </w:rPr>
        <w:t>Proanthocyanidins</w:t>
      </w:r>
      <w:proofErr w:type="spellEnd"/>
      <w:r w:rsidRPr="00724B9A">
        <w:rPr>
          <w:rFonts w:ascii="Times New Roman" w:hAnsi="Times New Roman" w:cs="Times New Roman"/>
          <w:sz w:val="24"/>
          <w:szCs w:val="24"/>
        </w:rPr>
        <w:t xml:space="preserve"> from Solid Parts of the Grape Cluster into Wine. </w:t>
      </w:r>
      <w:r w:rsidRPr="00724B9A">
        <w:rPr>
          <w:rFonts w:ascii="Times New Roman" w:hAnsi="Times New Roman" w:cs="Times New Roman"/>
          <w:i/>
          <w:sz w:val="24"/>
          <w:szCs w:val="24"/>
        </w:rPr>
        <w:t>American Journal of Enology and Viticulture</w:t>
      </w:r>
      <w:r w:rsidRPr="00724B9A">
        <w:rPr>
          <w:rFonts w:ascii="Times New Roman" w:hAnsi="Times New Roman" w:cs="Times New Roman"/>
          <w:sz w:val="24"/>
          <w:szCs w:val="24"/>
        </w:rPr>
        <w:t>, 50, 179-184; DOI:10.5344/ajev.1999.50.2.179.</w:t>
      </w:r>
    </w:p>
    <w:p w14:paraId="5D0ADD2A" w14:textId="77777777" w:rsidR="009B3235" w:rsidRPr="00724B9A" w:rsidRDefault="009B3235" w:rsidP="004F7EB2">
      <w:pPr>
        <w:spacing w:after="240" w:line="240" w:lineRule="auto"/>
        <w:ind w:left="810" w:hanging="810"/>
        <w:jc w:val="both"/>
        <w:rPr>
          <w:rFonts w:ascii="Times New Roman" w:hAnsi="Times New Roman" w:cs="Times New Roman"/>
          <w:sz w:val="24"/>
          <w:szCs w:val="24"/>
        </w:rPr>
      </w:pPr>
      <w:r w:rsidRPr="00724B9A">
        <w:rPr>
          <w:rFonts w:ascii="Times New Roman" w:hAnsi="Times New Roman" w:cs="Times New Roman"/>
          <w:sz w:val="24"/>
          <w:szCs w:val="24"/>
        </w:rPr>
        <w:t xml:space="preserve">Zhang, Y., Luo, Z., Wang, D., He, F. and Li, D. (2014). Phytochemical Profiles and Antioxidant and Antimicrobial Activities of the Leaves of </w:t>
      </w:r>
      <w:r w:rsidRPr="00724B9A">
        <w:rPr>
          <w:rFonts w:ascii="Times New Roman" w:hAnsi="Times New Roman" w:cs="Times New Roman"/>
          <w:i/>
          <w:sz w:val="24"/>
          <w:szCs w:val="24"/>
        </w:rPr>
        <w:t xml:space="preserve">Zanthoxylum </w:t>
      </w:r>
      <w:proofErr w:type="spellStart"/>
      <w:r w:rsidRPr="00724B9A">
        <w:rPr>
          <w:rFonts w:ascii="Times New Roman" w:hAnsi="Times New Roman" w:cs="Times New Roman"/>
          <w:i/>
          <w:sz w:val="24"/>
          <w:szCs w:val="24"/>
        </w:rPr>
        <w:t>bungeanum</w:t>
      </w:r>
      <w:proofErr w:type="spellEnd"/>
      <w:r w:rsidRPr="00724B9A">
        <w:rPr>
          <w:rFonts w:ascii="Times New Roman" w:hAnsi="Times New Roman" w:cs="Times New Roman"/>
          <w:i/>
          <w:sz w:val="24"/>
          <w:szCs w:val="24"/>
        </w:rPr>
        <w:t>. Scientific World Journal</w:t>
      </w:r>
      <w:r w:rsidRPr="00724B9A">
        <w:rPr>
          <w:rFonts w:ascii="Times New Roman" w:hAnsi="Times New Roman" w:cs="Times New Roman"/>
          <w:sz w:val="24"/>
          <w:szCs w:val="24"/>
        </w:rPr>
        <w:t>. 2014 PMC4134800</w:t>
      </w:r>
    </w:p>
    <w:p w14:paraId="04D375D2" w14:textId="77777777" w:rsidR="00B303AF" w:rsidRPr="00724B9A" w:rsidRDefault="00B303AF" w:rsidP="004F7EB2">
      <w:pPr>
        <w:spacing w:after="240" w:line="240" w:lineRule="auto"/>
        <w:ind w:left="810" w:hanging="810"/>
        <w:jc w:val="both"/>
        <w:rPr>
          <w:rFonts w:ascii="Times New Roman" w:hAnsi="Times New Roman" w:cs="Times New Roman"/>
          <w:sz w:val="24"/>
          <w:szCs w:val="24"/>
        </w:rPr>
      </w:pPr>
    </w:p>
    <w:p w14:paraId="3F5B996F" w14:textId="77777777" w:rsidR="00B303AF" w:rsidRPr="00724B9A" w:rsidRDefault="00B303AF" w:rsidP="004F7EB2">
      <w:pPr>
        <w:spacing w:after="240" w:line="240" w:lineRule="auto"/>
        <w:ind w:left="810" w:hanging="810"/>
        <w:jc w:val="both"/>
        <w:rPr>
          <w:rFonts w:ascii="Times New Roman" w:hAnsi="Times New Roman" w:cs="Times New Roman"/>
          <w:color w:val="FF0000"/>
          <w:sz w:val="24"/>
          <w:szCs w:val="24"/>
        </w:rPr>
      </w:pPr>
    </w:p>
    <w:sectPr w:rsidR="00B303AF" w:rsidRPr="00724B9A" w:rsidSect="00876DB6">
      <w:type w:val="continuous"/>
      <w:pgSz w:w="12240" w:h="15840"/>
      <w:pgMar w:top="1135"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E-BZ">
    <w:altName w:val="Arial Unicode MS"/>
    <w:panose1 w:val="00000000000000000000"/>
    <w:charset w:val="86"/>
    <w:family w:val="auto"/>
    <w:notTrueType/>
    <w:pitch w:val="default"/>
    <w:sig w:usb0="00000000" w:usb1="080E0000" w:usb2="00000010" w:usb3="00000000" w:csb0="00040000" w:csb1="00000000"/>
  </w:font>
  <w:font w:name="Times">
    <w:panose1 w:val="02020603050405020304"/>
    <w:charset w:val="00"/>
    <w:family w:val="roman"/>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03398"/>
    <w:multiLevelType w:val="hybridMultilevel"/>
    <w:tmpl w:val="63C4D4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6725152"/>
    <w:multiLevelType w:val="hybridMultilevel"/>
    <w:tmpl w:val="0F0471EC"/>
    <w:lvl w:ilvl="0" w:tplc="8B7A6668">
      <w:start w:val="4"/>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0C26E69"/>
    <w:multiLevelType w:val="hybridMultilevel"/>
    <w:tmpl w:val="D06C5E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1261AE"/>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9566F54"/>
    <w:multiLevelType w:val="hybridMultilevel"/>
    <w:tmpl w:val="6A1E934C"/>
    <w:lvl w:ilvl="0" w:tplc="6E88DBE4">
      <w:start w:val="4"/>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40440F0"/>
    <w:multiLevelType w:val="hybridMultilevel"/>
    <w:tmpl w:val="5C545D30"/>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508253">
    <w:abstractNumId w:val="2"/>
  </w:num>
  <w:num w:numId="2" w16cid:durableId="333385605">
    <w:abstractNumId w:val="0"/>
  </w:num>
  <w:num w:numId="3" w16cid:durableId="131752467">
    <w:abstractNumId w:val="1"/>
  </w:num>
  <w:num w:numId="4" w16cid:durableId="579755138">
    <w:abstractNumId w:val="5"/>
  </w:num>
  <w:num w:numId="5" w16cid:durableId="2084137615">
    <w:abstractNumId w:val="4"/>
  </w:num>
  <w:num w:numId="6" w16cid:durableId="6935800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E5DBD"/>
    <w:rsid w:val="000202BB"/>
    <w:rsid w:val="00050FEE"/>
    <w:rsid w:val="00064F70"/>
    <w:rsid w:val="00073ACC"/>
    <w:rsid w:val="000B3596"/>
    <w:rsid w:val="000F42AD"/>
    <w:rsid w:val="0010598E"/>
    <w:rsid w:val="001239AF"/>
    <w:rsid w:val="00140931"/>
    <w:rsid w:val="001733E8"/>
    <w:rsid w:val="0019403C"/>
    <w:rsid w:val="00197640"/>
    <w:rsid w:val="001A0024"/>
    <w:rsid w:val="001C0288"/>
    <w:rsid w:val="001D0382"/>
    <w:rsid w:val="001E51E2"/>
    <w:rsid w:val="001F641F"/>
    <w:rsid w:val="002073B0"/>
    <w:rsid w:val="002401D8"/>
    <w:rsid w:val="00264556"/>
    <w:rsid w:val="002A123A"/>
    <w:rsid w:val="002C5FBE"/>
    <w:rsid w:val="002E53FC"/>
    <w:rsid w:val="00310F6D"/>
    <w:rsid w:val="003245E7"/>
    <w:rsid w:val="00324908"/>
    <w:rsid w:val="00357466"/>
    <w:rsid w:val="00365C4F"/>
    <w:rsid w:val="00383100"/>
    <w:rsid w:val="0038432C"/>
    <w:rsid w:val="003861E8"/>
    <w:rsid w:val="00392E6B"/>
    <w:rsid w:val="003C1084"/>
    <w:rsid w:val="003F1880"/>
    <w:rsid w:val="003F3F63"/>
    <w:rsid w:val="00432883"/>
    <w:rsid w:val="00453E93"/>
    <w:rsid w:val="00455B81"/>
    <w:rsid w:val="004A06C9"/>
    <w:rsid w:val="004A419E"/>
    <w:rsid w:val="004B7FDF"/>
    <w:rsid w:val="004F7EB2"/>
    <w:rsid w:val="00527A89"/>
    <w:rsid w:val="005338EF"/>
    <w:rsid w:val="0054578C"/>
    <w:rsid w:val="00552C6F"/>
    <w:rsid w:val="0058078D"/>
    <w:rsid w:val="005A1F32"/>
    <w:rsid w:val="005B39F1"/>
    <w:rsid w:val="005B59C4"/>
    <w:rsid w:val="005B600D"/>
    <w:rsid w:val="005E5DBD"/>
    <w:rsid w:val="005E6AB3"/>
    <w:rsid w:val="00602D7C"/>
    <w:rsid w:val="00607025"/>
    <w:rsid w:val="0061661D"/>
    <w:rsid w:val="0064149E"/>
    <w:rsid w:val="006439B4"/>
    <w:rsid w:val="00645C9B"/>
    <w:rsid w:val="0065009A"/>
    <w:rsid w:val="006625B6"/>
    <w:rsid w:val="00663765"/>
    <w:rsid w:val="00674AC0"/>
    <w:rsid w:val="00674C1F"/>
    <w:rsid w:val="0069249D"/>
    <w:rsid w:val="00695D68"/>
    <w:rsid w:val="0069609A"/>
    <w:rsid w:val="006A69B6"/>
    <w:rsid w:val="006B61B4"/>
    <w:rsid w:val="006D01D2"/>
    <w:rsid w:val="006D4783"/>
    <w:rsid w:val="006D760C"/>
    <w:rsid w:val="006E1166"/>
    <w:rsid w:val="006E3156"/>
    <w:rsid w:val="006F6C83"/>
    <w:rsid w:val="007069FD"/>
    <w:rsid w:val="00724B9A"/>
    <w:rsid w:val="00725292"/>
    <w:rsid w:val="007532DB"/>
    <w:rsid w:val="007767CE"/>
    <w:rsid w:val="00796E5A"/>
    <w:rsid w:val="007C428F"/>
    <w:rsid w:val="007F1C3F"/>
    <w:rsid w:val="0080211E"/>
    <w:rsid w:val="00814031"/>
    <w:rsid w:val="00845134"/>
    <w:rsid w:val="00857CED"/>
    <w:rsid w:val="00876DB6"/>
    <w:rsid w:val="008A52AF"/>
    <w:rsid w:val="008C064D"/>
    <w:rsid w:val="008E3894"/>
    <w:rsid w:val="008F6B26"/>
    <w:rsid w:val="0090710C"/>
    <w:rsid w:val="00924294"/>
    <w:rsid w:val="00975919"/>
    <w:rsid w:val="00981019"/>
    <w:rsid w:val="009B1F18"/>
    <w:rsid w:val="009B3235"/>
    <w:rsid w:val="009B765D"/>
    <w:rsid w:val="009C2726"/>
    <w:rsid w:val="009C2DAE"/>
    <w:rsid w:val="009E1E0F"/>
    <w:rsid w:val="009E2063"/>
    <w:rsid w:val="009E7F6A"/>
    <w:rsid w:val="00A10497"/>
    <w:rsid w:val="00A12970"/>
    <w:rsid w:val="00A170A4"/>
    <w:rsid w:val="00A67AC9"/>
    <w:rsid w:val="00A822BC"/>
    <w:rsid w:val="00A95CD5"/>
    <w:rsid w:val="00AB0516"/>
    <w:rsid w:val="00AD6E92"/>
    <w:rsid w:val="00AE61AD"/>
    <w:rsid w:val="00AE7BBD"/>
    <w:rsid w:val="00AF2464"/>
    <w:rsid w:val="00B303AF"/>
    <w:rsid w:val="00B31B52"/>
    <w:rsid w:val="00B35A2B"/>
    <w:rsid w:val="00B6565C"/>
    <w:rsid w:val="00B65785"/>
    <w:rsid w:val="00B80E7E"/>
    <w:rsid w:val="00BA6200"/>
    <w:rsid w:val="00BB731D"/>
    <w:rsid w:val="00BD047A"/>
    <w:rsid w:val="00BD4DDA"/>
    <w:rsid w:val="00BD7D39"/>
    <w:rsid w:val="00BE1D85"/>
    <w:rsid w:val="00BE3878"/>
    <w:rsid w:val="00BF3D3D"/>
    <w:rsid w:val="00BF781F"/>
    <w:rsid w:val="00C0328B"/>
    <w:rsid w:val="00C20E8E"/>
    <w:rsid w:val="00C27D54"/>
    <w:rsid w:val="00C27F87"/>
    <w:rsid w:val="00C44277"/>
    <w:rsid w:val="00C4784D"/>
    <w:rsid w:val="00C67B36"/>
    <w:rsid w:val="00C81D1A"/>
    <w:rsid w:val="00C9570F"/>
    <w:rsid w:val="00CA12AB"/>
    <w:rsid w:val="00CB230B"/>
    <w:rsid w:val="00CD45A7"/>
    <w:rsid w:val="00CE6891"/>
    <w:rsid w:val="00D25A98"/>
    <w:rsid w:val="00D375EC"/>
    <w:rsid w:val="00D52061"/>
    <w:rsid w:val="00D64EF1"/>
    <w:rsid w:val="00D75014"/>
    <w:rsid w:val="00DA4021"/>
    <w:rsid w:val="00DB52A0"/>
    <w:rsid w:val="00DB5645"/>
    <w:rsid w:val="00DE3804"/>
    <w:rsid w:val="00E01CC3"/>
    <w:rsid w:val="00E25824"/>
    <w:rsid w:val="00E61EEE"/>
    <w:rsid w:val="00E947E4"/>
    <w:rsid w:val="00EA6C35"/>
    <w:rsid w:val="00ED3598"/>
    <w:rsid w:val="00F040A0"/>
    <w:rsid w:val="00F33A53"/>
    <w:rsid w:val="00F437DF"/>
    <w:rsid w:val="00F4722E"/>
    <w:rsid w:val="00F62AC5"/>
    <w:rsid w:val="00F73B1A"/>
    <w:rsid w:val="00F73D3C"/>
    <w:rsid w:val="00F74CD9"/>
    <w:rsid w:val="00F7757B"/>
    <w:rsid w:val="00F9481E"/>
    <w:rsid w:val="00FA0027"/>
    <w:rsid w:val="00FA7C25"/>
    <w:rsid w:val="00FC6BB8"/>
    <w:rsid w:val="00FD5A8A"/>
    <w:rsid w:val="00FE34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12EF9"/>
  <w15:docId w15:val="{C9B2791F-4F08-419D-A49A-DFCD72424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2D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C81D1A"/>
    <w:rPr>
      <w:rFonts w:ascii="Verdana" w:hAnsi="Verdana" w:hint="default"/>
      <w:b w:val="0"/>
      <w:bCs w:val="0"/>
      <w:i w:val="0"/>
      <w:iCs w:val="0"/>
      <w:color w:val="000000"/>
      <w:sz w:val="24"/>
      <w:szCs w:val="24"/>
    </w:rPr>
  </w:style>
  <w:style w:type="character" w:customStyle="1" w:styleId="fontstyle21">
    <w:name w:val="fontstyle21"/>
    <w:basedOn w:val="DefaultParagraphFont"/>
    <w:rsid w:val="00C81D1A"/>
    <w:rPr>
      <w:rFonts w:ascii="Verdana" w:hAnsi="Verdana" w:hint="default"/>
      <w:b w:val="0"/>
      <w:bCs w:val="0"/>
      <w:i/>
      <w:iCs/>
      <w:color w:val="000000"/>
      <w:sz w:val="24"/>
      <w:szCs w:val="24"/>
    </w:rPr>
  </w:style>
  <w:style w:type="paragraph" w:styleId="NormalWeb">
    <w:name w:val="Normal (Web)"/>
    <w:basedOn w:val="Normal"/>
    <w:uiPriority w:val="99"/>
    <w:unhideWhenUsed/>
    <w:rsid w:val="00C81D1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9403C"/>
    <w:rPr>
      <w:b/>
      <w:bCs/>
    </w:rPr>
  </w:style>
  <w:style w:type="character" w:styleId="Emphasis">
    <w:name w:val="Emphasis"/>
    <w:basedOn w:val="DefaultParagraphFont"/>
    <w:uiPriority w:val="20"/>
    <w:qFormat/>
    <w:rsid w:val="00140931"/>
    <w:rPr>
      <w:i/>
      <w:iCs/>
    </w:rPr>
  </w:style>
  <w:style w:type="paragraph" w:styleId="BalloonText">
    <w:name w:val="Balloon Text"/>
    <w:basedOn w:val="Normal"/>
    <w:link w:val="BalloonTextChar"/>
    <w:uiPriority w:val="99"/>
    <w:semiHidden/>
    <w:unhideWhenUsed/>
    <w:rsid w:val="001409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0931"/>
    <w:rPr>
      <w:rFonts w:ascii="Tahoma" w:hAnsi="Tahoma" w:cs="Tahoma"/>
      <w:sz w:val="16"/>
      <w:szCs w:val="16"/>
    </w:rPr>
  </w:style>
  <w:style w:type="character" w:customStyle="1" w:styleId="fontstyle31">
    <w:name w:val="fontstyle31"/>
    <w:basedOn w:val="DefaultParagraphFont"/>
    <w:rsid w:val="006E3156"/>
    <w:rPr>
      <w:rFonts w:ascii="Verdana" w:hAnsi="Verdana" w:hint="default"/>
      <w:b w:val="0"/>
      <w:bCs w:val="0"/>
      <w:i/>
      <w:iCs/>
      <w:color w:val="000000"/>
      <w:sz w:val="24"/>
      <w:szCs w:val="24"/>
    </w:rPr>
  </w:style>
  <w:style w:type="character" w:styleId="Hyperlink">
    <w:name w:val="Hyperlink"/>
    <w:basedOn w:val="DefaultParagraphFont"/>
    <w:uiPriority w:val="99"/>
    <w:unhideWhenUsed/>
    <w:rsid w:val="00C27F87"/>
    <w:rPr>
      <w:color w:val="0000FF"/>
      <w:u w:val="single"/>
    </w:rPr>
  </w:style>
  <w:style w:type="table" w:styleId="TableGrid">
    <w:name w:val="Table Grid"/>
    <w:basedOn w:val="TableNormal"/>
    <w:uiPriority w:val="59"/>
    <w:rsid w:val="00552C6F"/>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552C6F"/>
    <w:pPr>
      <w:ind w:left="720"/>
      <w:contextualSpacing/>
    </w:pPr>
    <w:rPr>
      <w:rFonts w:eastAsiaTheme="minorHAnsi"/>
    </w:rPr>
  </w:style>
  <w:style w:type="character" w:styleId="HTMLCite">
    <w:name w:val="HTML Cite"/>
    <w:basedOn w:val="DefaultParagraphFont"/>
    <w:uiPriority w:val="99"/>
    <w:semiHidden/>
    <w:unhideWhenUsed/>
    <w:rsid w:val="00AF2464"/>
    <w:rPr>
      <w:i/>
      <w:iCs/>
    </w:rPr>
  </w:style>
  <w:style w:type="paragraph" w:styleId="NoSpacing">
    <w:name w:val="No Spacing"/>
    <w:uiPriority w:val="1"/>
    <w:qFormat/>
    <w:rsid w:val="003F3F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375681">
      <w:bodyDiv w:val="1"/>
      <w:marLeft w:val="0"/>
      <w:marRight w:val="0"/>
      <w:marTop w:val="0"/>
      <w:marBottom w:val="0"/>
      <w:divBdr>
        <w:top w:val="none" w:sz="0" w:space="0" w:color="auto"/>
        <w:left w:val="none" w:sz="0" w:space="0" w:color="auto"/>
        <w:bottom w:val="none" w:sz="0" w:space="0" w:color="auto"/>
        <w:right w:val="none" w:sz="0" w:space="0" w:color="auto"/>
      </w:divBdr>
    </w:div>
    <w:div w:id="1751004071">
      <w:bodyDiv w:val="1"/>
      <w:marLeft w:val="0"/>
      <w:marRight w:val="0"/>
      <w:marTop w:val="0"/>
      <w:marBottom w:val="0"/>
      <w:divBdr>
        <w:top w:val="none" w:sz="0" w:space="0" w:color="auto"/>
        <w:left w:val="none" w:sz="0" w:space="0" w:color="auto"/>
        <w:bottom w:val="none" w:sz="0" w:space="0" w:color="auto"/>
        <w:right w:val="none" w:sz="0" w:space="0" w:color="auto"/>
      </w:divBdr>
    </w:div>
    <w:div w:id="2139257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2FS0021-9673%2802%2900376-X" TargetMode="External"/><Relationship Id="rId13" Type="http://schemas.openxmlformats.org/officeDocument/2006/relationships/hyperlink" Target="https://doi.org/10.1108/NFS-04-2020-0129" TargetMode="External"/><Relationship Id="rId3" Type="http://schemas.openxmlformats.org/officeDocument/2006/relationships/settings" Target="settings.xml"/><Relationship Id="rId7" Type="http://schemas.openxmlformats.org/officeDocument/2006/relationships/hyperlink" Target="https://en.wikipedia.org/wiki/Doi_(identifier)" TargetMode="External"/><Relationship Id="rId12" Type="http://schemas.openxmlformats.org/officeDocument/2006/relationships/hyperlink" Target="https://doi.org/10.1080/10408398.2015.107827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floras.org/browse.aspx?flora_id=0&amp;name_str=Gossypium&amp;btnSearch=Search*" TargetMode="External"/><Relationship Id="rId11" Type="http://schemas.openxmlformats.org/officeDocument/2006/relationships/hyperlink" Target="https://doi.org/10.3390/molecules28020887" TargetMode="External"/><Relationship Id="rId5" Type="http://schemas.openxmlformats.org/officeDocument/2006/relationships/hyperlink" Target="https://ntp" TargetMode="External"/><Relationship Id="rId15" Type="http://schemas.openxmlformats.org/officeDocument/2006/relationships/theme" Target="theme/theme1.xml"/><Relationship Id="rId10" Type="http://schemas.openxmlformats.org/officeDocument/2006/relationships/hyperlink" Target="https://pubmed.ncbi.nlm.nih.gov/12462618" TargetMode="External"/><Relationship Id="rId4" Type="http://schemas.openxmlformats.org/officeDocument/2006/relationships/webSettings" Target="webSettings.xml"/><Relationship Id="rId9" Type="http://schemas.openxmlformats.org/officeDocument/2006/relationships/hyperlink" Target="https://en.wikipedia.org/wiki/PMID_(identifie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2269</TotalTime>
  <Pages>18</Pages>
  <Words>5357</Words>
  <Characters>30541</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DELL</cp:lastModifiedBy>
  <cp:revision>45</cp:revision>
  <dcterms:created xsi:type="dcterms:W3CDTF">2024-10-24T09:25:00Z</dcterms:created>
  <dcterms:modified xsi:type="dcterms:W3CDTF">2025-08-08T02:06:00Z</dcterms:modified>
</cp:coreProperties>
</file>